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5EA2" w14:textId="77777777" w:rsidR="002055C6" w:rsidRDefault="002055C6">
      <w:r>
        <w:rPr>
          <w:noProof/>
          <w:lang w:eastAsia="da-DK"/>
        </w:rPr>
        <w:drawing>
          <wp:anchor distT="0" distB="0" distL="114300" distR="114300" simplePos="0" relativeHeight="251659264" behindDoc="0" locked="0" layoutInCell="1" allowOverlap="1" wp14:anchorId="5BBA01FF" wp14:editId="09EB68D5">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471C7" w14:textId="77777777" w:rsidR="002055C6" w:rsidRDefault="002055C6">
      <w:pPr>
        <w:rPr>
          <w:noProof/>
          <w:lang w:eastAsia="da-DK"/>
        </w:rPr>
      </w:pPr>
    </w:p>
    <w:p w14:paraId="73CD9BC2" w14:textId="77777777" w:rsidR="002055C6" w:rsidRDefault="002055C6">
      <w:pPr>
        <w:rPr>
          <w:noProof/>
          <w:lang w:eastAsia="da-DK"/>
        </w:rPr>
      </w:pPr>
    </w:p>
    <w:p w14:paraId="361F4F96" w14:textId="619CD9B7" w:rsidR="00545361" w:rsidRDefault="00545361" w:rsidP="002055C6">
      <w:pPr>
        <w:jc w:val="center"/>
        <w:rPr>
          <w:sz w:val="32"/>
          <w:szCs w:val="32"/>
        </w:rPr>
      </w:pPr>
      <w:r>
        <w:rPr>
          <w:sz w:val="32"/>
          <w:szCs w:val="32"/>
        </w:rPr>
        <w:t>Referat</w:t>
      </w:r>
    </w:p>
    <w:p w14:paraId="31DD51B9" w14:textId="4ADDB2C0" w:rsidR="00CD10B3" w:rsidRPr="00A204D7" w:rsidRDefault="002055C6" w:rsidP="002055C6">
      <w:pPr>
        <w:jc w:val="center"/>
        <w:rPr>
          <w:sz w:val="32"/>
          <w:szCs w:val="32"/>
        </w:rPr>
      </w:pPr>
      <w:r w:rsidRPr="00A204D7">
        <w:rPr>
          <w:sz w:val="32"/>
          <w:szCs w:val="32"/>
        </w:rPr>
        <w:t>DSOGs bestyrelsesmøde</w:t>
      </w:r>
    </w:p>
    <w:p w14:paraId="1294F483" w14:textId="2864AE2B" w:rsidR="009F1B01" w:rsidRPr="00A204D7" w:rsidRDefault="009F1B01" w:rsidP="002055C6">
      <w:pPr>
        <w:jc w:val="center"/>
        <w:rPr>
          <w:sz w:val="32"/>
          <w:szCs w:val="32"/>
        </w:rPr>
      </w:pPr>
      <w:r w:rsidRPr="00A204D7">
        <w:rPr>
          <w:sz w:val="32"/>
          <w:szCs w:val="32"/>
        </w:rPr>
        <w:t xml:space="preserve">Virtuelt </w:t>
      </w:r>
      <w:r w:rsidR="00FC2361" w:rsidRPr="00A204D7">
        <w:rPr>
          <w:sz w:val="32"/>
          <w:szCs w:val="32"/>
        </w:rPr>
        <w:t xml:space="preserve">15.januar </w:t>
      </w:r>
      <w:r w:rsidR="00D228B3">
        <w:rPr>
          <w:sz w:val="32"/>
          <w:szCs w:val="32"/>
        </w:rPr>
        <w:t xml:space="preserve">2021, kl </w:t>
      </w:r>
      <w:r w:rsidR="00A204D7" w:rsidRPr="00A204D7">
        <w:rPr>
          <w:sz w:val="32"/>
          <w:szCs w:val="32"/>
        </w:rPr>
        <w:t>10</w:t>
      </w:r>
      <w:r w:rsidR="00FC2361" w:rsidRPr="00A204D7">
        <w:rPr>
          <w:sz w:val="32"/>
          <w:szCs w:val="32"/>
        </w:rPr>
        <w:t>-15</w:t>
      </w:r>
    </w:p>
    <w:p w14:paraId="7774F1F2" w14:textId="77777777" w:rsidR="002055C6" w:rsidRDefault="002055C6"/>
    <w:p w14:paraId="5C72BF22" w14:textId="77777777" w:rsidR="002055C6" w:rsidRDefault="002055C6">
      <w:r>
        <w:t xml:space="preserve">Referent </w:t>
      </w:r>
      <w:r w:rsidR="00FC2361" w:rsidRPr="00FF62FF">
        <w:t>Danny Svane</w:t>
      </w:r>
      <w:r>
        <w:tab/>
      </w:r>
      <w:r>
        <w:tab/>
        <w:t>Ordstyrer</w:t>
      </w:r>
      <w:r w:rsidR="00DB38FC">
        <w:t xml:space="preserve"> </w:t>
      </w:r>
      <w:r w:rsidR="00FC2361" w:rsidRPr="00FF62FF">
        <w:t>Britta Frederiksen-Møller</w:t>
      </w:r>
    </w:p>
    <w:p w14:paraId="391B5CAF" w14:textId="77777777" w:rsidR="00FF62FF" w:rsidRDefault="002055C6">
      <w:r>
        <w:t>Afbud:</w:t>
      </w:r>
      <w:r w:rsidR="00FF62FF">
        <w:t xml:space="preserve"> </w:t>
      </w:r>
      <w:r w:rsidR="00C76E0D">
        <w:t>Ingen</w:t>
      </w:r>
    </w:p>
    <w:p w14:paraId="69BF7D8A" w14:textId="77777777" w:rsidR="00FF62FF" w:rsidRDefault="002055C6" w:rsidP="002055C6">
      <w:r>
        <w:t>Tilstede:</w:t>
      </w:r>
    </w:p>
    <w:p w14:paraId="2C5FB39A" w14:textId="6C99DE7D" w:rsidR="00FF62FF" w:rsidRDefault="002055C6" w:rsidP="002055C6">
      <w:r w:rsidRPr="00FF62FF">
        <w:t xml:space="preserve">Anna Aabakke(AA), Annemette W. Lykkebo (AML), Tine Greve (TG), Danny Svane (DS), Paul Axelsson (PA), Sarah Berg (SB), Lise Lotte Andersen (LLA),  </w:t>
      </w:r>
      <w:r w:rsidR="00C76E0D" w:rsidRPr="00FF62FF">
        <w:t>Anita Sylvest (AS),</w:t>
      </w:r>
      <w:r w:rsidR="00C76E0D">
        <w:t xml:space="preserve"> </w:t>
      </w:r>
      <w:r w:rsidR="00C76E0D" w:rsidRPr="00FF62FF">
        <w:t>Britta Frederiksen-Møller (BFM),</w:t>
      </w:r>
      <w:r w:rsidR="00C76E0D">
        <w:t xml:space="preserve"> </w:t>
      </w:r>
      <w:r w:rsidR="00C76E0D" w:rsidRPr="00FF62FF">
        <w:t>Frank Pedersen (FP),</w:t>
      </w:r>
      <w:r w:rsidR="00C76E0D">
        <w:t xml:space="preserve"> </w:t>
      </w:r>
      <w:r w:rsidR="00C76E0D" w:rsidRPr="00FF62FF">
        <w:t>Malou Barbosa (MB), Niels Klarskov</w:t>
      </w:r>
      <w:r w:rsidR="00C76E0D">
        <w:t xml:space="preserve"> (NK)</w:t>
      </w:r>
      <w:r w:rsidR="009F1B01">
        <w:t>,</w:t>
      </w:r>
      <w:r w:rsidR="00FC2361" w:rsidRPr="00FC2361">
        <w:t xml:space="preserve"> </w:t>
      </w:r>
      <w:r w:rsidR="00A204D7">
        <w:br/>
      </w:r>
    </w:p>
    <w:p w14:paraId="6E79F202" w14:textId="5D95B25D" w:rsidR="00FF62FF" w:rsidRPr="00567797" w:rsidRDefault="00567797" w:rsidP="00A204D7">
      <w:pPr>
        <w:jc w:val="center"/>
        <w:rPr>
          <w:b/>
          <w:bCs/>
          <w:sz w:val="32"/>
          <w:szCs w:val="32"/>
        </w:rPr>
      </w:pPr>
      <w:r w:rsidRPr="00567797">
        <w:rPr>
          <w:b/>
          <w:bCs/>
          <w:sz w:val="32"/>
          <w:szCs w:val="32"/>
        </w:rPr>
        <w:t>Referat</w:t>
      </w:r>
    </w:p>
    <w:p w14:paraId="5746397A" w14:textId="77777777" w:rsidR="00FC2361" w:rsidRDefault="00FC2361" w:rsidP="00FC2361">
      <w:pPr>
        <w:pStyle w:val="Listeafsnit"/>
      </w:pPr>
    </w:p>
    <w:p w14:paraId="797253E4" w14:textId="626F4466" w:rsidR="00A204D7" w:rsidRDefault="00FF62FF" w:rsidP="001E62DF">
      <w:pPr>
        <w:pStyle w:val="Listeafsnit"/>
        <w:numPr>
          <w:ilvl w:val="0"/>
          <w:numId w:val="6"/>
        </w:numPr>
      </w:pPr>
      <w:r>
        <w:t>Godkendelse af referat f</w:t>
      </w:r>
      <w:r w:rsidR="00FF4EE2">
        <w:t>ra</w:t>
      </w:r>
      <w:r>
        <w:t xml:space="preserve"> </w:t>
      </w:r>
      <w:r w:rsidR="00FC2361">
        <w:t xml:space="preserve">16/12 </w:t>
      </w:r>
      <w:r w:rsidR="00441380">
        <w:t xml:space="preserve">(se </w:t>
      </w:r>
      <w:proofErr w:type="spellStart"/>
      <w:r w:rsidR="00441380">
        <w:t>dropbox</w:t>
      </w:r>
      <w:proofErr w:type="spellEnd"/>
      <w:r w:rsidR="00441380">
        <w:t>)</w:t>
      </w:r>
    </w:p>
    <w:p w14:paraId="619FDA30" w14:textId="6CDF0DFB" w:rsidR="001E62DF" w:rsidRDefault="001E62DF" w:rsidP="001E62DF">
      <w:pPr>
        <w:pStyle w:val="Listeafsnit"/>
      </w:pPr>
      <w:r>
        <w:t xml:space="preserve">Godkendt med enkelte mindre rettelser. </w:t>
      </w:r>
      <w:r>
        <w:br/>
      </w:r>
    </w:p>
    <w:p w14:paraId="394685FA" w14:textId="4B9FAF40" w:rsidR="001E62DF" w:rsidRDefault="009F1B01" w:rsidP="003C4AD4">
      <w:pPr>
        <w:pStyle w:val="Listeafsnit"/>
        <w:numPr>
          <w:ilvl w:val="0"/>
          <w:numId w:val="6"/>
        </w:numPr>
      </w:pPr>
      <w:r>
        <w:t xml:space="preserve">Forårsmøde – </w:t>
      </w:r>
      <w:r w:rsidR="00DB38FC">
        <w:t xml:space="preserve">program færdigt, </w:t>
      </w:r>
      <w:r w:rsidR="00FC2361">
        <w:t xml:space="preserve">tilmelding/pris (se </w:t>
      </w:r>
      <w:proofErr w:type="spellStart"/>
      <w:r w:rsidR="00FC2361">
        <w:t>dropbox</w:t>
      </w:r>
      <w:proofErr w:type="spellEnd"/>
      <w:r w:rsidR="00FC2361">
        <w:t>)</w:t>
      </w:r>
      <w:r w:rsidR="001E62DF">
        <w:br/>
      </w:r>
      <w:r w:rsidR="00BC3BEC">
        <w:t xml:space="preserve">Der er fremlagt et flot program. </w:t>
      </w:r>
      <w:r w:rsidR="001E62DF">
        <w:t xml:space="preserve">NK udtrykker bekymring for deltagerantal. Set i lyset af nuværende situation er det nok ikke realistisk at gennemføre uden en vis form for restriktioner. AML foreslår en model som tidligere anvendt med begrænsede deltagerantal og samt en virtuel del. </w:t>
      </w:r>
      <w:r w:rsidR="003C4AD4">
        <w:t>Hvis mødet skal gennemføres med 50 deltagere eller mindre giver det ikke mening at gennemføre det som 2 dages møde med fremmøde. AML foreslår</w:t>
      </w:r>
      <w:r w:rsidR="00FD0A79">
        <w:t>,</w:t>
      </w:r>
      <w:r w:rsidR="003C4AD4">
        <w:t xml:space="preserve"> at vi satser på et møde med 100 deltagere med </w:t>
      </w:r>
      <w:r w:rsidR="00FD0A79">
        <w:t>virtuelt supplement</w:t>
      </w:r>
      <w:r w:rsidR="003C4AD4">
        <w:t xml:space="preserve">. </w:t>
      </w:r>
      <w:r w:rsidR="00BC3BEC">
        <w:t xml:space="preserve">Samme AV-firma som blev brugt til seneste årsmøde er kontaktet (TG). </w:t>
      </w:r>
      <w:r w:rsidR="001E62DF">
        <w:br/>
      </w:r>
      <w:r w:rsidR="00BC3BEC">
        <w:t xml:space="preserve">De fleste deltagere forventes vaccineret på det tidspunkt. Podning før fremmøde kan </w:t>
      </w:r>
      <w:proofErr w:type="spellStart"/>
      <w:r w:rsidR="00BC3BEC">
        <w:t>evt</w:t>
      </w:r>
      <w:proofErr w:type="spellEnd"/>
      <w:r w:rsidR="00BC3BEC">
        <w:t xml:space="preserve"> tænkes </w:t>
      </w:r>
      <w:r w:rsidR="00571181">
        <w:t xml:space="preserve">foreslået, med forbehold for dem som har været syge/smittet  &gt; 14 dage før mødet. NK foreslår en fordelingsnøgle for deltagelse med bredde såvel geografisk/størrelse af </w:t>
      </w:r>
      <w:proofErr w:type="spellStart"/>
      <w:r w:rsidR="00571181">
        <w:t>afd</w:t>
      </w:r>
      <w:proofErr w:type="spellEnd"/>
      <w:r w:rsidR="00571181">
        <w:t xml:space="preserve">/yngre-ældre etc. MB og TG allokerer for fri deltagelse efter først til mølle. </w:t>
      </w:r>
      <w:r w:rsidR="00571181">
        <w:br/>
      </w:r>
      <w:r w:rsidR="00885F4C">
        <w:t xml:space="preserve">Der enes om: </w:t>
      </w:r>
      <w:r w:rsidR="00571181">
        <w:t xml:space="preserve">AML skriver til ledende overlæger </w:t>
      </w:r>
      <w:r w:rsidR="00885F4C">
        <w:t xml:space="preserve">(LOGO) </w:t>
      </w:r>
      <w:r w:rsidR="00571181">
        <w:t>og fremlægger fri tilmelding.</w:t>
      </w:r>
      <w:r w:rsidR="00885F4C">
        <w:t xml:space="preserve"> Afdelingerne anmodes om at betale </w:t>
      </w:r>
      <w:proofErr w:type="spellStart"/>
      <w:r w:rsidR="00885F4C">
        <w:t>kr</w:t>
      </w:r>
      <w:proofErr w:type="spellEnd"/>
      <w:r w:rsidR="00885F4C">
        <w:t xml:space="preserve"> 3.000 for virtuel deltagelse, samme gælder for DFKO.</w:t>
      </w:r>
      <w:r w:rsidR="00BC3BEC">
        <w:br/>
      </w:r>
    </w:p>
    <w:p w14:paraId="21B03167" w14:textId="77777777" w:rsidR="00A204D7" w:rsidRDefault="00DB38FC" w:rsidP="00FC2361">
      <w:pPr>
        <w:pStyle w:val="Listeafsnit"/>
        <w:numPr>
          <w:ilvl w:val="0"/>
          <w:numId w:val="6"/>
        </w:numPr>
      </w:pPr>
      <w:r>
        <w:t>Mulighed for s</w:t>
      </w:r>
      <w:r w:rsidR="00FC2361">
        <w:t>ekretærbistand til forskellige gruppe</w:t>
      </w:r>
      <w:r>
        <w:t>r</w:t>
      </w:r>
    </w:p>
    <w:p w14:paraId="7F63F788" w14:textId="3A3F5321" w:rsidR="00FC2361" w:rsidRDefault="001409E1" w:rsidP="001E62DF">
      <w:pPr>
        <w:ind w:left="720"/>
      </w:pPr>
      <w:r>
        <w:lastRenderedPageBreak/>
        <w:t xml:space="preserve">AA ønsker fra UU at have lidt hjælp til enkelte mindre opgaver. AML åbner for at udvalg kan tilkøbe </w:t>
      </w:r>
      <w:r w:rsidR="0046273A">
        <w:t xml:space="preserve">ekstern </w:t>
      </w:r>
      <w:r>
        <w:t>sekretærhjælp efter godkendelse ved formand/bestyrelse.</w:t>
      </w:r>
    </w:p>
    <w:p w14:paraId="391C28AC" w14:textId="77777777" w:rsidR="00A204D7" w:rsidRDefault="00DB38FC" w:rsidP="00FC2361">
      <w:pPr>
        <w:pStyle w:val="Listeafsnit"/>
        <w:numPr>
          <w:ilvl w:val="0"/>
          <w:numId w:val="6"/>
        </w:numPr>
      </w:pPr>
      <w:r>
        <w:t xml:space="preserve">Nyt fra de strategiske arbejdsgrupper: </w:t>
      </w:r>
      <w:r w:rsidR="00A204D7">
        <w:br/>
      </w:r>
    </w:p>
    <w:p w14:paraId="08512987" w14:textId="2E3A9D0A" w:rsidR="00FC2361" w:rsidRDefault="00DB38FC" w:rsidP="00FC2361">
      <w:pPr>
        <w:pStyle w:val="Listeafsnit"/>
        <w:numPr>
          <w:ilvl w:val="0"/>
          <w:numId w:val="7"/>
        </w:numPr>
        <w:rPr>
          <w:rFonts w:cstheme="minorHAnsi"/>
        </w:rPr>
      </w:pPr>
      <w:r w:rsidRPr="00DB38FC">
        <w:rPr>
          <w:rFonts w:cstheme="minorHAnsi"/>
        </w:rPr>
        <w:t>Subspecialisering</w:t>
      </w:r>
      <w:r w:rsidR="00FC2361" w:rsidRPr="00DB38FC">
        <w:rPr>
          <w:rFonts w:cstheme="minorHAnsi"/>
        </w:rPr>
        <w:t xml:space="preserve"> </w:t>
      </w:r>
      <w:r w:rsidRPr="00DB38FC">
        <w:rPr>
          <w:rFonts w:cstheme="minorHAnsi"/>
        </w:rPr>
        <w:t xml:space="preserve"> </w:t>
      </w:r>
      <w:r w:rsidR="001409E1">
        <w:rPr>
          <w:rFonts w:cstheme="minorHAnsi"/>
        </w:rPr>
        <w:br/>
        <w:t xml:space="preserve">Det </w:t>
      </w:r>
      <w:proofErr w:type="spellStart"/>
      <w:r w:rsidR="001409E1">
        <w:rPr>
          <w:rFonts w:cstheme="minorHAnsi"/>
        </w:rPr>
        <w:t>gyn</w:t>
      </w:r>
      <w:proofErr w:type="spellEnd"/>
      <w:r w:rsidR="001409E1">
        <w:rPr>
          <w:rFonts w:cstheme="minorHAnsi"/>
        </w:rPr>
        <w:t>-onkologiske subspeciale har nu fremlagt et forslag. Øvrige er på plads.</w:t>
      </w:r>
    </w:p>
    <w:p w14:paraId="19A7451A" w14:textId="3DD2832C" w:rsidR="001409E1" w:rsidRPr="00DB38FC" w:rsidRDefault="001409E1" w:rsidP="001409E1">
      <w:pPr>
        <w:pStyle w:val="Listeafsnit"/>
        <w:rPr>
          <w:rFonts w:cstheme="minorHAnsi"/>
        </w:rPr>
      </w:pPr>
      <w:r>
        <w:rPr>
          <w:rFonts w:cstheme="minorHAnsi"/>
        </w:rPr>
        <w:t>Jacob Brink har tegnet et flot udkast til Logo/reklame. Subspecialiseringsudvalget skal erstattes af EFU.</w:t>
      </w:r>
      <w:r w:rsidR="00072152">
        <w:rPr>
          <w:rFonts w:cstheme="minorHAnsi"/>
        </w:rPr>
        <w:t xml:space="preserve"> Der er begyndt at komme nye ansøgere til subspecialiseringen. Der udarbejdes en præsentation til reklame for subspecialisering. AS nævner at EFU arbejder på en model hvor  subspecialisering meriterer til ekspertuddannelsen.</w:t>
      </w:r>
      <w:r>
        <w:rPr>
          <w:rFonts w:cstheme="minorHAnsi"/>
        </w:rPr>
        <w:br/>
      </w:r>
    </w:p>
    <w:p w14:paraId="2CB2C7C2" w14:textId="4F11CD26" w:rsidR="00FC2361" w:rsidRPr="00DB38FC" w:rsidRDefault="00DB38FC" w:rsidP="00FC2361">
      <w:pPr>
        <w:pStyle w:val="Listeafsnit"/>
        <w:numPr>
          <w:ilvl w:val="0"/>
          <w:numId w:val="7"/>
        </w:numPr>
        <w:rPr>
          <w:rFonts w:cstheme="minorHAnsi"/>
        </w:rPr>
      </w:pPr>
      <w:r w:rsidRPr="00DB38FC">
        <w:rPr>
          <w:rFonts w:cstheme="minorHAnsi"/>
        </w:rPr>
        <w:t xml:space="preserve">Uddannelse </w:t>
      </w:r>
      <w:r w:rsidR="00072152">
        <w:rPr>
          <w:rFonts w:cstheme="minorHAnsi"/>
        </w:rPr>
        <w:br/>
        <w:t>Intet nyt</w:t>
      </w:r>
      <w:r w:rsidR="00072152">
        <w:rPr>
          <w:rFonts w:cstheme="minorHAnsi"/>
        </w:rPr>
        <w:br/>
      </w:r>
    </w:p>
    <w:p w14:paraId="61A61B4A" w14:textId="76BC3FAB" w:rsidR="00FC2361" w:rsidRPr="00DB38FC" w:rsidRDefault="00DB38FC" w:rsidP="00FC2361">
      <w:pPr>
        <w:pStyle w:val="Listeafsnit"/>
        <w:numPr>
          <w:ilvl w:val="0"/>
          <w:numId w:val="7"/>
        </w:numPr>
        <w:rPr>
          <w:rFonts w:cstheme="minorHAnsi"/>
        </w:rPr>
      </w:pPr>
      <w:r w:rsidRPr="00DB38FC">
        <w:rPr>
          <w:rFonts w:cstheme="minorHAnsi"/>
        </w:rPr>
        <w:t xml:space="preserve">Forskning </w:t>
      </w:r>
      <w:r w:rsidR="00FC2361" w:rsidRPr="00DB38FC">
        <w:rPr>
          <w:rFonts w:cstheme="minorHAnsi"/>
        </w:rPr>
        <w:t xml:space="preserve"> </w:t>
      </w:r>
      <w:r w:rsidRPr="00DB38FC">
        <w:rPr>
          <w:rFonts w:cstheme="minorHAnsi"/>
        </w:rPr>
        <w:t xml:space="preserve"> </w:t>
      </w:r>
      <w:r w:rsidR="00072152">
        <w:rPr>
          <w:rFonts w:cstheme="minorHAnsi"/>
        </w:rPr>
        <w:br/>
        <w:t xml:space="preserve">Intet nyt siden sidst. Oversigt over </w:t>
      </w:r>
      <w:proofErr w:type="spellStart"/>
      <w:r w:rsidR="00072152">
        <w:rPr>
          <w:rFonts w:cstheme="minorHAnsi"/>
        </w:rPr>
        <w:t>PhD</w:t>
      </w:r>
      <w:proofErr w:type="spellEnd"/>
      <w:r w:rsidR="00072152">
        <w:rPr>
          <w:rFonts w:cstheme="minorHAnsi"/>
        </w:rPr>
        <w:t xml:space="preserve"> projekter efterspørges. PA går videre med det. SB refererer fra </w:t>
      </w:r>
      <w:proofErr w:type="spellStart"/>
      <w:r w:rsidR="00072152">
        <w:rPr>
          <w:rFonts w:cstheme="minorHAnsi"/>
        </w:rPr>
        <w:t>FYGO’s</w:t>
      </w:r>
      <w:proofErr w:type="spellEnd"/>
      <w:r w:rsidR="00072152">
        <w:rPr>
          <w:rFonts w:cstheme="minorHAnsi"/>
        </w:rPr>
        <w:t xml:space="preserve"> forskningsarbejde.</w:t>
      </w:r>
      <w:r w:rsidR="00072152">
        <w:rPr>
          <w:rFonts w:cstheme="minorHAnsi"/>
        </w:rPr>
        <w:br/>
      </w:r>
    </w:p>
    <w:p w14:paraId="3C71E077" w14:textId="087D3FDB" w:rsidR="00FC2361" w:rsidRPr="00DB38FC" w:rsidRDefault="00DB38FC" w:rsidP="00FC2361">
      <w:pPr>
        <w:pStyle w:val="Listeafsnit"/>
        <w:numPr>
          <w:ilvl w:val="0"/>
          <w:numId w:val="7"/>
        </w:numPr>
        <w:rPr>
          <w:rFonts w:cstheme="minorHAnsi"/>
        </w:rPr>
      </w:pPr>
      <w:r w:rsidRPr="00DB38FC">
        <w:rPr>
          <w:rFonts w:cstheme="minorHAnsi"/>
        </w:rPr>
        <w:t>Trivsel</w:t>
      </w:r>
      <w:r w:rsidR="00072152">
        <w:rPr>
          <w:rFonts w:cstheme="minorHAnsi"/>
        </w:rPr>
        <w:br/>
        <w:t xml:space="preserve">Intet nyt. </w:t>
      </w:r>
      <w:r w:rsidR="00072152">
        <w:rPr>
          <w:rFonts w:cstheme="minorHAnsi"/>
        </w:rPr>
        <w:br/>
      </w:r>
      <w:r w:rsidRPr="00DB38FC">
        <w:rPr>
          <w:rFonts w:cstheme="minorHAnsi"/>
        </w:rPr>
        <w:t xml:space="preserve">  </w:t>
      </w:r>
    </w:p>
    <w:p w14:paraId="77BD155C" w14:textId="77777777" w:rsidR="00DB38FC" w:rsidRPr="00DB38FC" w:rsidRDefault="00DB38FC" w:rsidP="00FC2361">
      <w:pPr>
        <w:pStyle w:val="Listeafsnit"/>
        <w:numPr>
          <w:ilvl w:val="0"/>
          <w:numId w:val="7"/>
        </w:numPr>
        <w:rPr>
          <w:rFonts w:cstheme="minorHAnsi"/>
        </w:rPr>
      </w:pPr>
      <w:r w:rsidRPr="00DB38FC">
        <w:rPr>
          <w:rFonts w:cstheme="minorHAnsi"/>
        </w:rPr>
        <w:t>Guidelines</w:t>
      </w:r>
      <w:r w:rsidR="00FC2361" w:rsidRPr="00DB38FC">
        <w:rPr>
          <w:rFonts w:cstheme="minorHAnsi"/>
        </w:rPr>
        <w:t xml:space="preserve"> </w:t>
      </w:r>
      <w:r w:rsidRPr="00DB38FC">
        <w:rPr>
          <w:rFonts w:cstheme="minorHAnsi"/>
        </w:rPr>
        <w:t xml:space="preserve"> </w:t>
      </w:r>
    </w:p>
    <w:p w14:paraId="2BE96C59" w14:textId="525AF566" w:rsidR="00FC2361" w:rsidRPr="00DB38FC" w:rsidRDefault="00B74175" w:rsidP="00DB38FC">
      <w:pPr>
        <w:pStyle w:val="Listeafsnit"/>
        <w:rPr>
          <w:rFonts w:cstheme="minorHAnsi"/>
        </w:rPr>
      </w:pPr>
      <w:r>
        <w:rPr>
          <w:rFonts w:cstheme="minorHAnsi"/>
        </w:rPr>
        <w:t xml:space="preserve">Intet nyt. </w:t>
      </w:r>
      <w:r>
        <w:rPr>
          <w:rFonts w:cstheme="minorHAnsi"/>
        </w:rPr>
        <w:br/>
      </w:r>
    </w:p>
    <w:p w14:paraId="34EE6AF9" w14:textId="77777777" w:rsidR="00DB38FC" w:rsidRPr="00DB38FC" w:rsidRDefault="00DB38FC" w:rsidP="00FC2361">
      <w:pPr>
        <w:pStyle w:val="Listeafsnit"/>
        <w:numPr>
          <w:ilvl w:val="0"/>
          <w:numId w:val="6"/>
        </w:numPr>
        <w:rPr>
          <w:rFonts w:cstheme="minorHAnsi"/>
        </w:rPr>
      </w:pPr>
      <w:r w:rsidRPr="00DB38FC">
        <w:rPr>
          <w:rFonts w:cstheme="minorHAnsi"/>
          <w:color w:val="000000"/>
        </w:rPr>
        <w:t>Hvad er opgaven som sagkyndig rådgiver i SST og hvad der foregår i det rådgivende udvalg for specialeplanlægning?</w:t>
      </w:r>
    </w:p>
    <w:p w14:paraId="7C8991A1" w14:textId="581315E5" w:rsidR="003F1C59" w:rsidRDefault="00DB38FC" w:rsidP="00DB38FC">
      <w:pPr>
        <w:pStyle w:val="Listeafsnit"/>
        <w:rPr>
          <w:rFonts w:cstheme="minorHAnsi"/>
          <w:color w:val="000000"/>
        </w:rPr>
      </w:pPr>
      <w:r w:rsidRPr="00DB38FC">
        <w:rPr>
          <w:rFonts w:cstheme="minorHAnsi"/>
          <w:color w:val="000000"/>
        </w:rPr>
        <w:t>V. Kresten R Petersen</w:t>
      </w:r>
      <w:r w:rsidR="0046273A">
        <w:rPr>
          <w:rFonts w:cstheme="minorHAnsi"/>
          <w:color w:val="000000"/>
        </w:rPr>
        <w:t>, deltager virtuelt.</w:t>
      </w:r>
      <w:r w:rsidR="0072504B">
        <w:rPr>
          <w:rFonts w:cstheme="minorHAnsi"/>
          <w:color w:val="000000"/>
        </w:rPr>
        <w:br/>
        <w:t xml:space="preserve">Kresten R Petersen er sagkyndig rådgiver i SST. </w:t>
      </w:r>
    </w:p>
    <w:p w14:paraId="05188B10" w14:textId="199BA568" w:rsidR="003F1C59" w:rsidRDefault="003F1C59" w:rsidP="00DB38FC">
      <w:pPr>
        <w:pStyle w:val="Listeafsnit"/>
        <w:rPr>
          <w:rFonts w:cstheme="minorHAnsi"/>
          <w:color w:val="000000"/>
        </w:rPr>
      </w:pPr>
      <w:r>
        <w:rPr>
          <w:rFonts w:cstheme="minorHAnsi"/>
          <w:color w:val="000000"/>
        </w:rPr>
        <w:t xml:space="preserve">Opgaver: </w:t>
      </w:r>
    </w:p>
    <w:p w14:paraId="08BFF8BD" w14:textId="45C7EFBB" w:rsidR="002836FB" w:rsidRPr="002836FB" w:rsidRDefault="002836FB" w:rsidP="002836FB">
      <w:pPr>
        <w:pStyle w:val="Listeafsnit"/>
        <w:rPr>
          <w:rFonts w:cstheme="minorHAnsi"/>
          <w:color w:val="000000"/>
        </w:rPr>
      </w:pPr>
      <w:r w:rsidRPr="002836FB">
        <w:rPr>
          <w:rFonts w:cstheme="minorHAnsi"/>
          <w:color w:val="000000"/>
        </w:rPr>
        <w:t xml:space="preserve">Løbende </w:t>
      </w:r>
      <w:r w:rsidR="00FD0A79" w:rsidRPr="002836FB">
        <w:rPr>
          <w:rFonts w:cstheme="minorHAnsi"/>
          <w:color w:val="000000"/>
        </w:rPr>
        <w:t>spørgsmål i</w:t>
      </w:r>
      <w:r w:rsidRPr="002836FB">
        <w:rPr>
          <w:rFonts w:cstheme="minorHAnsi"/>
          <w:color w:val="000000"/>
        </w:rPr>
        <w:t xml:space="preserve"> </w:t>
      </w:r>
      <w:proofErr w:type="spellStart"/>
      <w:r w:rsidRPr="002836FB">
        <w:rPr>
          <w:rFonts w:cstheme="minorHAnsi"/>
          <w:color w:val="000000"/>
        </w:rPr>
        <w:t>forb</w:t>
      </w:r>
      <w:proofErr w:type="spellEnd"/>
      <w:r w:rsidRPr="002836FB">
        <w:rPr>
          <w:rFonts w:cstheme="minorHAnsi"/>
          <w:color w:val="000000"/>
        </w:rPr>
        <w:t>. med specialeplanlægning, spørgsmål fra andre offentlige myndigheder, Sundhedsudvalget mv</w:t>
      </w:r>
    </w:p>
    <w:p w14:paraId="1A2B9D66" w14:textId="77777777" w:rsidR="002836FB" w:rsidRPr="002836FB" w:rsidRDefault="002836FB" w:rsidP="002836FB">
      <w:pPr>
        <w:pStyle w:val="Listeafsnit"/>
        <w:rPr>
          <w:rFonts w:cstheme="minorHAnsi"/>
          <w:color w:val="000000"/>
        </w:rPr>
      </w:pPr>
      <w:r w:rsidRPr="002836FB">
        <w:rPr>
          <w:rFonts w:cstheme="minorHAnsi"/>
          <w:color w:val="000000"/>
        </w:rPr>
        <w:t xml:space="preserve">Deltagelse i div. </w:t>
      </w:r>
      <w:proofErr w:type="spellStart"/>
      <w:r w:rsidRPr="002836FB">
        <w:rPr>
          <w:rFonts w:cstheme="minorHAnsi"/>
          <w:color w:val="000000"/>
        </w:rPr>
        <w:t>arbejdgrupper</w:t>
      </w:r>
      <w:proofErr w:type="spellEnd"/>
      <w:r w:rsidRPr="002836FB">
        <w:rPr>
          <w:rFonts w:cstheme="minorHAnsi"/>
          <w:color w:val="000000"/>
        </w:rPr>
        <w:t xml:space="preserve"> </w:t>
      </w:r>
      <w:proofErr w:type="spellStart"/>
      <w:r w:rsidRPr="002836FB">
        <w:rPr>
          <w:rFonts w:cstheme="minorHAnsi"/>
          <w:color w:val="000000"/>
        </w:rPr>
        <w:t>mhp</w:t>
      </w:r>
      <w:proofErr w:type="spellEnd"/>
      <w:r w:rsidRPr="002836FB">
        <w:rPr>
          <w:rFonts w:cstheme="minorHAnsi"/>
          <w:color w:val="000000"/>
        </w:rPr>
        <w:t xml:space="preserve"> anbefalinger </w:t>
      </w:r>
    </w:p>
    <w:p w14:paraId="032540EC" w14:textId="46BDE9BF" w:rsidR="003F1C59" w:rsidRDefault="002836FB" w:rsidP="00DB38FC">
      <w:pPr>
        <w:pStyle w:val="Listeafsnit"/>
        <w:rPr>
          <w:rFonts w:cstheme="minorHAnsi"/>
          <w:color w:val="000000"/>
        </w:rPr>
      </w:pPr>
      <w:r>
        <w:rPr>
          <w:rFonts w:cstheme="minorHAnsi"/>
          <w:color w:val="000000"/>
        </w:rPr>
        <w:t>Rådgivning i: SST, Danske regioner, Sundhedsministeriet, KL, Faglige organisationer mm</w:t>
      </w:r>
    </w:p>
    <w:p w14:paraId="26E6ADD3" w14:textId="6A383921" w:rsidR="0048462C" w:rsidRDefault="002836FB" w:rsidP="00DB38FC">
      <w:pPr>
        <w:pStyle w:val="Listeafsnit"/>
        <w:rPr>
          <w:rFonts w:cstheme="minorHAnsi"/>
          <w:color w:val="000000"/>
        </w:rPr>
      </w:pPr>
      <w:r>
        <w:rPr>
          <w:rFonts w:cstheme="minorHAnsi"/>
          <w:color w:val="000000"/>
        </w:rPr>
        <w:t>Udarbejdelse af anbefalinger. (Arbejdsgrupper m styregruppe eller referencegruppe). Anbefaling, høring, færdiggørelse, godkendelse og offentliggørelse.</w:t>
      </w:r>
    </w:p>
    <w:p w14:paraId="7D04B9B0" w14:textId="07D31A54" w:rsidR="0048462C" w:rsidRDefault="0048462C" w:rsidP="00DB38FC">
      <w:pPr>
        <w:pStyle w:val="Listeafsnit"/>
        <w:rPr>
          <w:rFonts w:cstheme="minorHAnsi"/>
          <w:color w:val="000000"/>
        </w:rPr>
      </w:pPr>
      <w:r>
        <w:rPr>
          <w:rFonts w:cstheme="minorHAnsi"/>
          <w:color w:val="000000"/>
        </w:rPr>
        <w:t xml:space="preserve">Aktuelle grupper </w:t>
      </w:r>
    </w:p>
    <w:p w14:paraId="7C455E0D" w14:textId="06189E82" w:rsidR="0048462C" w:rsidRPr="0048462C" w:rsidRDefault="0048462C" w:rsidP="0048462C">
      <w:pPr>
        <w:pStyle w:val="Listeafsnit"/>
        <w:numPr>
          <w:ilvl w:val="0"/>
          <w:numId w:val="13"/>
        </w:numPr>
        <w:rPr>
          <w:rFonts w:cstheme="minorHAnsi"/>
        </w:rPr>
      </w:pPr>
      <w:proofErr w:type="spellStart"/>
      <w:r>
        <w:rPr>
          <w:rFonts w:cstheme="minorHAnsi"/>
          <w:color w:val="000000"/>
        </w:rPr>
        <w:t>Cervixscreening</w:t>
      </w:r>
      <w:proofErr w:type="spellEnd"/>
      <w:r>
        <w:rPr>
          <w:rFonts w:cstheme="minorHAnsi"/>
          <w:color w:val="000000"/>
        </w:rPr>
        <w:t xml:space="preserve"> sat i gang i 2016/17. Kørt på lavt blus </w:t>
      </w:r>
      <w:proofErr w:type="spellStart"/>
      <w:r>
        <w:rPr>
          <w:rFonts w:cstheme="minorHAnsi"/>
          <w:color w:val="000000"/>
        </w:rPr>
        <w:t>pga</w:t>
      </w:r>
      <w:proofErr w:type="spellEnd"/>
      <w:r>
        <w:rPr>
          <w:rFonts w:cstheme="minorHAnsi"/>
          <w:color w:val="000000"/>
        </w:rPr>
        <w:t xml:space="preserve"> Corona, men implementeret 1.1.21. Nu overgivet til regional</w:t>
      </w:r>
      <w:r w:rsidR="002836FB">
        <w:rPr>
          <w:rFonts w:cstheme="minorHAnsi"/>
          <w:color w:val="000000"/>
        </w:rPr>
        <w:t>e</w:t>
      </w:r>
      <w:r>
        <w:rPr>
          <w:rFonts w:cstheme="minorHAnsi"/>
          <w:color w:val="000000"/>
        </w:rPr>
        <w:t xml:space="preserve"> styregruppe</w:t>
      </w:r>
      <w:r w:rsidR="002836FB">
        <w:rPr>
          <w:rFonts w:cstheme="minorHAnsi"/>
          <w:color w:val="000000"/>
        </w:rPr>
        <w:t>r</w:t>
      </w:r>
      <w:r>
        <w:rPr>
          <w:rFonts w:cstheme="minorHAnsi"/>
          <w:color w:val="000000"/>
        </w:rPr>
        <w:t>. Der stilles spørgsmål om der er tale om randomiseret forsøg.  Informationen til lægerne har været mangelfuld.</w:t>
      </w:r>
    </w:p>
    <w:p w14:paraId="398AA7BA" w14:textId="728CE146" w:rsidR="00DB38FC" w:rsidRDefault="0048462C" w:rsidP="0048462C">
      <w:pPr>
        <w:pStyle w:val="Listeafsnit"/>
        <w:numPr>
          <w:ilvl w:val="0"/>
          <w:numId w:val="13"/>
        </w:numPr>
        <w:rPr>
          <w:rFonts w:cstheme="minorHAnsi"/>
        </w:rPr>
      </w:pPr>
      <w:r>
        <w:rPr>
          <w:rFonts w:cstheme="minorHAnsi"/>
        </w:rPr>
        <w:t xml:space="preserve">Anbefalinger for </w:t>
      </w:r>
      <w:proofErr w:type="spellStart"/>
      <w:r>
        <w:rPr>
          <w:rFonts w:cstheme="minorHAnsi"/>
        </w:rPr>
        <w:t>svangreomsorg</w:t>
      </w:r>
      <w:proofErr w:type="spellEnd"/>
      <w:r>
        <w:rPr>
          <w:rFonts w:cstheme="minorHAnsi"/>
        </w:rPr>
        <w:t>. Afsluttet i 2018. Oversendt til Sundhedsministeriet.</w:t>
      </w:r>
      <w:r w:rsidR="00603202">
        <w:rPr>
          <w:rFonts w:cstheme="minorHAnsi"/>
        </w:rPr>
        <w:t xml:space="preserve"> Problemer: Detaljeringsgrad, Evidens, Holdbarhed.</w:t>
      </w:r>
    </w:p>
    <w:p w14:paraId="21AB352A" w14:textId="1F1690BE" w:rsidR="00603202" w:rsidRDefault="00603202" w:rsidP="0048462C">
      <w:pPr>
        <w:pStyle w:val="Listeafsnit"/>
        <w:numPr>
          <w:ilvl w:val="0"/>
          <w:numId w:val="13"/>
        </w:numPr>
        <w:rPr>
          <w:rFonts w:cstheme="minorHAnsi"/>
        </w:rPr>
      </w:pPr>
      <w:r>
        <w:rPr>
          <w:rFonts w:cstheme="minorHAnsi"/>
        </w:rPr>
        <w:lastRenderedPageBreak/>
        <w:t>Anbefalinger for fødeområdet. Startet i 2017. Udarbejdede anbefalinger har været i høring. Processen gik om. Nye anbefalinger og nu er der nye høringssvar som aktuelt bearbejdes i SST.  Problemer: Evidens for sjældne hændelser, for meget opmærksomhed på de 4 %. Kommer forhåbentlig ud i løbet af året.</w:t>
      </w:r>
    </w:p>
    <w:p w14:paraId="3FBB93CD" w14:textId="57C39AA4" w:rsidR="00603202" w:rsidRDefault="00603202" w:rsidP="0048462C">
      <w:pPr>
        <w:pStyle w:val="Listeafsnit"/>
        <w:numPr>
          <w:ilvl w:val="0"/>
          <w:numId w:val="13"/>
        </w:numPr>
        <w:rPr>
          <w:rFonts w:cstheme="minorHAnsi"/>
        </w:rPr>
      </w:pPr>
      <w:r>
        <w:rPr>
          <w:rFonts w:cstheme="minorHAnsi"/>
        </w:rPr>
        <w:t xml:space="preserve">Tidspunkt for igangsættelse af fødsel. Arbejdsgruppe og styregruppe nedsat. </w:t>
      </w:r>
      <w:r w:rsidR="000A0B3E">
        <w:rPr>
          <w:rFonts w:cstheme="minorHAnsi"/>
        </w:rPr>
        <w:t xml:space="preserve">1. møde afholdt i efteråret. Næste møde i februar. </w:t>
      </w:r>
    </w:p>
    <w:p w14:paraId="06106D0F" w14:textId="073CC129" w:rsidR="00C36A1F" w:rsidRPr="00C36A1F" w:rsidRDefault="00C36A1F" w:rsidP="00C36A1F">
      <w:pPr>
        <w:ind w:left="720"/>
        <w:rPr>
          <w:rFonts w:cstheme="minorHAnsi"/>
        </w:rPr>
      </w:pPr>
      <w:r>
        <w:rPr>
          <w:rFonts w:cstheme="minorHAnsi"/>
        </w:rPr>
        <w:t>Rådgivende udvalg for specialeplanlægning. Stående udvalg under SST</w:t>
      </w:r>
    </w:p>
    <w:p w14:paraId="352DF131" w14:textId="77777777" w:rsidR="00C36A1F" w:rsidRDefault="00C36A1F" w:rsidP="00C36A1F">
      <w:pPr>
        <w:pStyle w:val="Listeafsnit"/>
        <w:numPr>
          <w:ilvl w:val="0"/>
          <w:numId w:val="13"/>
        </w:numPr>
        <w:rPr>
          <w:rFonts w:cstheme="minorHAnsi"/>
        </w:rPr>
      </w:pPr>
      <w:r>
        <w:rPr>
          <w:rFonts w:cstheme="minorHAnsi"/>
        </w:rPr>
        <w:t>Medlemmer: SST, Danske Regioner, Regioner, Sundhedsministeriet, KL, LVS, Dansk sygeplejeselskab.</w:t>
      </w:r>
    </w:p>
    <w:p w14:paraId="124E2DD7" w14:textId="63F06DB1" w:rsidR="000A0B3E" w:rsidRPr="00C36A1F" w:rsidRDefault="00C36A1F" w:rsidP="00C36A1F">
      <w:pPr>
        <w:pStyle w:val="Listeafsnit"/>
        <w:numPr>
          <w:ilvl w:val="0"/>
          <w:numId w:val="13"/>
        </w:numPr>
        <w:rPr>
          <w:rFonts w:cstheme="minorHAnsi"/>
        </w:rPr>
      </w:pPr>
      <w:r>
        <w:rPr>
          <w:rFonts w:cstheme="minorHAnsi"/>
        </w:rPr>
        <w:t xml:space="preserve">Opgaver: </w:t>
      </w:r>
      <w:r w:rsidR="000A0B3E" w:rsidRPr="00C36A1F">
        <w:rPr>
          <w:rFonts w:cstheme="minorHAnsi"/>
        </w:rPr>
        <w:t>Løbende evaluering og justering af specialevejledninger. Fordeling af højt specialiserede og regionsfunktioner. På initiativ af SST, regioner eller fagli</w:t>
      </w:r>
      <w:r>
        <w:rPr>
          <w:rFonts w:cstheme="minorHAnsi"/>
        </w:rPr>
        <w:t>g</w:t>
      </w:r>
      <w:r w:rsidR="000A0B3E" w:rsidRPr="00C36A1F">
        <w:rPr>
          <w:rFonts w:cstheme="minorHAnsi"/>
        </w:rPr>
        <w:t>e selskaber.</w:t>
      </w:r>
    </w:p>
    <w:p w14:paraId="32E6902D" w14:textId="5898CFE3" w:rsidR="0046273A" w:rsidRPr="0046273A" w:rsidRDefault="000A0B3E" w:rsidP="0046273A">
      <w:pPr>
        <w:pStyle w:val="Listeafsnit"/>
        <w:numPr>
          <w:ilvl w:val="0"/>
          <w:numId w:val="13"/>
        </w:numPr>
        <w:rPr>
          <w:rFonts w:cstheme="minorHAnsi"/>
        </w:rPr>
      </w:pPr>
      <w:r>
        <w:rPr>
          <w:rFonts w:cstheme="minorHAnsi"/>
        </w:rPr>
        <w:t>LVS repræsentanternes opgave</w:t>
      </w:r>
      <w:r w:rsidR="0046273A">
        <w:rPr>
          <w:rFonts w:cstheme="minorHAnsi"/>
        </w:rPr>
        <w:t>r (4 repræsentanter, 4 suppleanter):</w:t>
      </w:r>
      <w:r>
        <w:rPr>
          <w:rFonts w:cstheme="minorHAnsi"/>
        </w:rPr>
        <w:t xml:space="preserve"> Rejser sager på initiativ fra faglige selskaber. Kommer med faglige input til SST i forbindelse</w:t>
      </w:r>
      <w:r w:rsidR="0046273A">
        <w:rPr>
          <w:rFonts w:cstheme="minorHAnsi"/>
        </w:rPr>
        <w:t xml:space="preserve"> </w:t>
      </w:r>
      <w:r w:rsidR="0046273A" w:rsidRPr="0046273A">
        <w:rPr>
          <w:rFonts w:cstheme="minorHAnsi"/>
        </w:rPr>
        <w:t>med justering af spec</w:t>
      </w:r>
      <w:r w:rsidR="0046273A">
        <w:rPr>
          <w:rFonts w:cstheme="minorHAnsi"/>
        </w:rPr>
        <w:t>iale</w:t>
      </w:r>
      <w:r w:rsidR="0046273A" w:rsidRPr="0046273A">
        <w:rPr>
          <w:rFonts w:cstheme="minorHAnsi"/>
        </w:rPr>
        <w:t xml:space="preserve"> planer</w:t>
      </w:r>
      <w:r w:rsidR="0046273A">
        <w:rPr>
          <w:rFonts w:cstheme="minorHAnsi"/>
        </w:rPr>
        <w:t xml:space="preserve">. </w:t>
      </w:r>
      <w:r w:rsidR="0046273A" w:rsidRPr="0046273A">
        <w:rPr>
          <w:rFonts w:cstheme="minorHAnsi"/>
        </w:rPr>
        <w:t>Indhenter udtalelse fra videnskabelige selskaber</w:t>
      </w:r>
    </w:p>
    <w:p w14:paraId="4FF51386" w14:textId="125DA603" w:rsidR="000A0B3E" w:rsidRPr="0046273A" w:rsidRDefault="0046273A" w:rsidP="0046273A">
      <w:pPr>
        <w:pStyle w:val="Listeafsnit"/>
        <w:numPr>
          <w:ilvl w:val="0"/>
          <w:numId w:val="13"/>
        </w:numPr>
        <w:rPr>
          <w:rFonts w:cstheme="minorHAnsi"/>
        </w:rPr>
      </w:pPr>
      <w:r>
        <w:rPr>
          <w:rFonts w:cstheme="minorHAnsi"/>
        </w:rPr>
        <w:t>KRP</w:t>
      </w:r>
      <w:r w:rsidRPr="0046273A">
        <w:rPr>
          <w:rFonts w:cstheme="minorHAnsi"/>
        </w:rPr>
        <w:t xml:space="preserve">: </w:t>
      </w:r>
      <w:proofErr w:type="spellStart"/>
      <w:r w:rsidRPr="0046273A">
        <w:rPr>
          <w:rFonts w:cstheme="minorHAnsi"/>
        </w:rPr>
        <w:t>Gyn</w:t>
      </w:r>
      <w:proofErr w:type="spellEnd"/>
      <w:r w:rsidRPr="0046273A">
        <w:rPr>
          <w:rFonts w:cstheme="minorHAnsi"/>
        </w:rPr>
        <w:t>-Obs, urologi, klinisk onkologi, endokrinologi</w:t>
      </w:r>
    </w:p>
    <w:p w14:paraId="63A7BDB4" w14:textId="05FE997A" w:rsidR="000A0B3E" w:rsidRPr="008A639C" w:rsidRDefault="000A0B3E" w:rsidP="008A639C">
      <w:pPr>
        <w:ind w:left="720"/>
        <w:rPr>
          <w:rFonts w:cstheme="minorHAnsi"/>
        </w:rPr>
      </w:pPr>
      <w:r w:rsidRPr="008A639C">
        <w:rPr>
          <w:rFonts w:cstheme="minorHAnsi"/>
        </w:rPr>
        <w:t>Sager ind</w:t>
      </w:r>
      <w:r w:rsidR="008A639C" w:rsidRPr="008A639C">
        <w:rPr>
          <w:rFonts w:cstheme="minorHAnsi"/>
        </w:rPr>
        <w:t xml:space="preserve">enfor </w:t>
      </w:r>
      <w:proofErr w:type="spellStart"/>
      <w:r w:rsidR="008A639C" w:rsidRPr="008A639C">
        <w:rPr>
          <w:rFonts w:cstheme="minorHAnsi"/>
        </w:rPr>
        <w:t>Gyn</w:t>
      </w:r>
      <w:proofErr w:type="spellEnd"/>
      <w:r w:rsidR="008A639C" w:rsidRPr="008A639C">
        <w:rPr>
          <w:rFonts w:cstheme="minorHAnsi"/>
        </w:rPr>
        <w:t>-Obs de sidste år:</w:t>
      </w:r>
    </w:p>
    <w:p w14:paraId="135296F1" w14:textId="758C8E37" w:rsidR="008A639C" w:rsidRDefault="008A639C" w:rsidP="0048462C">
      <w:pPr>
        <w:pStyle w:val="Listeafsnit"/>
        <w:numPr>
          <w:ilvl w:val="0"/>
          <w:numId w:val="13"/>
        </w:numPr>
        <w:rPr>
          <w:rFonts w:cstheme="minorHAnsi"/>
        </w:rPr>
      </w:pPr>
      <w:r>
        <w:rPr>
          <w:rFonts w:cstheme="minorHAnsi"/>
        </w:rPr>
        <w:t>Placering af H</w:t>
      </w:r>
      <w:r w:rsidR="00FD0A79">
        <w:rPr>
          <w:rFonts w:cstheme="minorHAnsi"/>
        </w:rPr>
        <w:t xml:space="preserve">øjt </w:t>
      </w:r>
      <w:r>
        <w:rPr>
          <w:rFonts w:cstheme="minorHAnsi"/>
        </w:rPr>
        <w:t>S</w:t>
      </w:r>
      <w:r w:rsidR="00FD0A79">
        <w:rPr>
          <w:rFonts w:cstheme="minorHAnsi"/>
        </w:rPr>
        <w:t>pecialiserede Funktioner (HS)</w:t>
      </w:r>
      <w:r>
        <w:rPr>
          <w:rFonts w:cstheme="minorHAnsi"/>
        </w:rPr>
        <w:t xml:space="preserve"> indenfor </w:t>
      </w:r>
      <w:proofErr w:type="spellStart"/>
      <w:r>
        <w:rPr>
          <w:rFonts w:cstheme="minorHAnsi"/>
        </w:rPr>
        <w:t>fertilitetsbeh</w:t>
      </w:r>
      <w:proofErr w:type="spellEnd"/>
      <w:r>
        <w:rPr>
          <w:rFonts w:cstheme="minorHAnsi"/>
        </w:rPr>
        <w:t xml:space="preserve"> i region midt efter lukning af </w:t>
      </w:r>
      <w:proofErr w:type="spellStart"/>
      <w:r>
        <w:rPr>
          <w:rFonts w:cstheme="minorHAnsi"/>
        </w:rPr>
        <w:t>fert</w:t>
      </w:r>
      <w:proofErr w:type="spellEnd"/>
      <w:r>
        <w:rPr>
          <w:rFonts w:cstheme="minorHAnsi"/>
        </w:rPr>
        <w:t xml:space="preserve"> klinik i Skejby.</w:t>
      </w:r>
    </w:p>
    <w:p w14:paraId="6BFB50A0" w14:textId="53F64C95" w:rsidR="008A639C" w:rsidRDefault="008A639C" w:rsidP="0048462C">
      <w:pPr>
        <w:pStyle w:val="Listeafsnit"/>
        <w:numPr>
          <w:ilvl w:val="0"/>
          <w:numId w:val="13"/>
        </w:numPr>
        <w:rPr>
          <w:rFonts w:cstheme="minorHAnsi"/>
        </w:rPr>
      </w:pPr>
      <w:r>
        <w:rPr>
          <w:rFonts w:cstheme="minorHAnsi"/>
        </w:rPr>
        <w:t xml:space="preserve">Placering af HS </w:t>
      </w:r>
      <w:proofErr w:type="spellStart"/>
      <w:r>
        <w:rPr>
          <w:rFonts w:cstheme="minorHAnsi"/>
        </w:rPr>
        <w:t>vedr</w:t>
      </w:r>
      <w:proofErr w:type="spellEnd"/>
      <w:r>
        <w:rPr>
          <w:rFonts w:cstheme="minorHAnsi"/>
        </w:rPr>
        <w:t xml:space="preserve"> kirurgiske komplikationer hos gravide efter </w:t>
      </w:r>
      <w:proofErr w:type="spellStart"/>
      <w:r>
        <w:rPr>
          <w:rFonts w:cstheme="minorHAnsi"/>
        </w:rPr>
        <w:t>bariatrisk</w:t>
      </w:r>
      <w:proofErr w:type="spellEnd"/>
      <w:r>
        <w:rPr>
          <w:rFonts w:cstheme="minorHAnsi"/>
        </w:rPr>
        <w:t xml:space="preserve"> kirurgi.</w:t>
      </w:r>
    </w:p>
    <w:p w14:paraId="2AE4C087" w14:textId="5E9315EC" w:rsidR="008A639C" w:rsidRDefault="008A639C" w:rsidP="0048462C">
      <w:pPr>
        <w:pStyle w:val="Listeafsnit"/>
        <w:numPr>
          <w:ilvl w:val="0"/>
          <w:numId w:val="13"/>
        </w:numPr>
        <w:rPr>
          <w:rFonts w:cstheme="minorHAnsi"/>
        </w:rPr>
      </w:pPr>
      <w:r>
        <w:rPr>
          <w:rFonts w:cstheme="minorHAnsi"/>
        </w:rPr>
        <w:t xml:space="preserve">Placering af </w:t>
      </w:r>
      <w:proofErr w:type="spellStart"/>
      <w:r>
        <w:rPr>
          <w:rFonts w:cstheme="minorHAnsi"/>
        </w:rPr>
        <w:t>abdominal</w:t>
      </w:r>
      <w:proofErr w:type="spellEnd"/>
      <w:r>
        <w:rPr>
          <w:rFonts w:cstheme="minorHAnsi"/>
        </w:rPr>
        <w:t xml:space="preserve">/laparoskopisk </w:t>
      </w:r>
      <w:proofErr w:type="spellStart"/>
      <w:r>
        <w:rPr>
          <w:rFonts w:cstheme="minorHAnsi"/>
        </w:rPr>
        <w:t>kolposakropeksi</w:t>
      </w:r>
      <w:proofErr w:type="spellEnd"/>
      <w:r>
        <w:rPr>
          <w:rFonts w:cstheme="minorHAnsi"/>
        </w:rPr>
        <w:t>.</w:t>
      </w:r>
    </w:p>
    <w:p w14:paraId="4BBCD893" w14:textId="411EEA8C" w:rsidR="008A639C" w:rsidRDefault="008A639C" w:rsidP="0048462C">
      <w:pPr>
        <w:pStyle w:val="Listeafsnit"/>
        <w:numPr>
          <w:ilvl w:val="0"/>
          <w:numId w:val="13"/>
        </w:numPr>
        <w:rPr>
          <w:rFonts w:cstheme="minorHAnsi"/>
        </w:rPr>
      </w:pPr>
      <w:r>
        <w:rPr>
          <w:rFonts w:cstheme="minorHAnsi"/>
        </w:rPr>
        <w:t>Hvor mange steder skal man foretage TVT</w:t>
      </w:r>
    </w:p>
    <w:p w14:paraId="5A18C1CB" w14:textId="1F8F801F" w:rsidR="008A639C" w:rsidRDefault="008A639C" w:rsidP="0048462C">
      <w:pPr>
        <w:pStyle w:val="Listeafsnit"/>
        <w:numPr>
          <w:ilvl w:val="0"/>
          <w:numId w:val="13"/>
        </w:numPr>
        <w:rPr>
          <w:rFonts w:cstheme="minorHAnsi"/>
        </w:rPr>
      </w:pPr>
      <w:r>
        <w:rPr>
          <w:rFonts w:cstheme="minorHAnsi"/>
        </w:rPr>
        <w:t>Organisering af prænatal diagnostik af hjertemisdannelser</w:t>
      </w:r>
    </w:p>
    <w:p w14:paraId="1751592C" w14:textId="3B32C7EF" w:rsidR="00DB38FC" w:rsidRPr="00F8173E" w:rsidRDefault="008A639C" w:rsidP="003C2212">
      <w:pPr>
        <w:ind w:left="720"/>
        <w:rPr>
          <w:rFonts w:cstheme="minorHAnsi"/>
        </w:rPr>
      </w:pPr>
      <w:r>
        <w:rPr>
          <w:rFonts w:cstheme="minorHAnsi"/>
        </w:rPr>
        <w:t>Kresten er ansat på timeløn</w:t>
      </w:r>
      <w:r w:rsidR="00970763">
        <w:rPr>
          <w:rFonts w:cstheme="minorHAnsi"/>
        </w:rPr>
        <w:t xml:space="preserve"> i SST. Opgaverne varierer i omfang. Det seneste år været rolig. Stillingen bliver opslået hvert 3. år. </w:t>
      </w:r>
    </w:p>
    <w:p w14:paraId="15F2DCB8" w14:textId="57D05B98" w:rsidR="00A204D7" w:rsidRDefault="00DB38FC" w:rsidP="00F8173E">
      <w:pPr>
        <w:pStyle w:val="Listeafsnit"/>
        <w:numPr>
          <w:ilvl w:val="0"/>
          <w:numId w:val="6"/>
        </w:numPr>
        <w:rPr>
          <w:rFonts w:cstheme="minorHAnsi"/>
        </w:rPr>
      </w:pPr>
      <w:r w:rsidRPr="00DB38FC">
        <w:rPr>
          <w:rFonts w:cstheme="minorHAnsi"/>
        </w:rPr>
        <w:t xml:space="preserve">Kandidat til EBCOG </w:t>
      </w:r>
      <w:r w:rsidR="00FC2361" w:rsidRPr="00DB38FC">
        <w:rPr>
          <w:rFonts w:cstheme="minorHAnsi"/>
        </w:rPr>
        <w:t xml:space="preserve"> (DSOG repræsentanter)</w:t>
      </w:r>
    </w:p>
    <w:p w14:paraId="6F56AA23" w14:textId="64A59C84" w:rsidR="00F8173E" w:rsidRPr="00F8173E" w:rsidRDefault="00F8173E" w:rsidP="00F8173E">
      <w:pPr>
        <w:pStyle w:val="Listeafsnit"/>
        <w:rPr>
          <w:rFonts w:cstheme="minorHAnsi"/>
        </w:rPr>
      </w:pPr>
      <w:r>
        <w:rPr>
          <w:rFonts w:cstheme="minorHAnsi"/>
        </w:rPr>
        <w:t xml:space="preserve">DFKO har på GF stemt for at nedlægge deres mandat til EBCOG. Skal dog </w:t>
      </w:r>
      <w:r w:rsidR="005B2C8D">
        <w:rPr>
          <w:rFonts w:cstheme="minorHAnsi"/>
        </w:rPr>
        <w:t xml:space="preserve">til ny afstemning på ekstraordinær GF før den kan frigives. DFKO udpeger en midlertidig repræsentant.  </w:t>
      </w:r>
    </w:p>
    <w:p w14:paraId="210A3B3D" w14:textId="77777777" w:rsidR="00FC2361" w:rsidRPr="00DB38FC" w:rsidRDefault="00FC2361" w:rsidP="00FC2361">
      <w:pPr>
        <w:pStyle w:val="Farvetliste-fremhvningsfarve11"/>
        <w:numPr>
          <w:ilvl w:val="0"/>
          <w:numId w:val="6"/>
        </w:numPr>
        <w:spacing w:after="960" w:line="480" w:lineRule="auto"/>
        <w:rPr>
          <w:rFonts w:asciiTheme="minorHAnsi" w:hAnsiTheme="minorHAnsi" w:cstheme="minorHAnsi"/>
        </w:rPr>
      </w:pPr>
      <w:r w:rsidRPr="00DB38FC">
        <w:rPr>
          <w:rFonts w:asciiTheme="minorHAnsi" w:hAnsiTheme="minorHAnsi" w:cstheme="minorHAnsi"/>
        </w:rPr>
        <w:t xml:space="preserve">Nyt fra </w:t>
      </w:r>
      <w:r w:rsidR="00A204D7">
        <w:rPr>
          <w:rFonts w:asciiTheme="minorHAnsi" w:hAnsiTheme="minorHAnsi" w:cstheme="minorHAnsi"/>
        </w:rPr>
        <w:t>(IP)</w:t>
      </w:r>
    </w:p>
    <w:p w14:paraId="208F5613" w14:textId="607F2995" w:rsidR="00FC2361" w:rsidRPr="00B74175" w:rsidRDefault="00FC2361" w:rsidP="003C2212">
      <w:pPr>
        <w:pStyle w:val="Farvetliste-fremhvningsfarve11"/>
        <w:numPr>
          <w:ilvl w:val="0"/>
          <w:numId w:val="8"/>
        </w:numPr>
        <w:spacing w:after="960" w:line="240" w:lineRule="auto"/>
        <w:rPr>
          <w:rFonts w:asciiTheme="minorHAnsi" w:hAnsiTheme="minorHAnsi" w:cs="Arial"/>
        </w:rPr>
      </w:pPr>
      <w:r w:rsidRPr="00D737D0">
        <w:rPr>
          <w:rFonts w:asciiTheme="minorHAnsi" w:hAnsiTheme="minorHAnsi" w:cs="Arial"/>
        </w:rPr>
        <w:t>FYGO</w:t>
      </w:r>
      <w:r w:rsidRPr="00D737D0">
        <w:rPr>
          <w:rFonts w:asciiTheme="minorHAnsi" w:hAnsiTheme="minorHAnsi" w:cs="Arial"/>
        </w:rPr>
        <w:tab/>
      </w:r>
      <w:r w:rsidR="00B74175">
        <w:rPr>
          <w:rFonts w:asciiTheme="minorHAnsi" w:hAnsiTheme="minorHAnsi" w:cs="Arial"/>
        </w:rPr>
        <w:br/>
        <w:t xml:space="preserve">SB referer fra en spørgeskemaundersøgelse som gennemføres </w:t>
      </w:r>
      <w:proofErr w:type="spellStart"/>
      <w:r w:rsidR="00B74175">
        <w:rPr>
          <w:rFonts w:asciiTheme="minorHAnsi" w:hAnsiTheme="minorHAnsi" w:cs="Arial"/>
        </w:rPr>
        <w:t>ang</w:t>
      </w:r>
      <w:proofErr w:type="spellEnd"/>
      <w:r w:rsidR="00B74175">
        <w:rPr>
          <w:rFonts w:asciiTheme="minorHAnsi" w:hAnsiTheme="minorHAnsi" w:cs="Arial"/>
        </w:rPr>
        <w:t xml:space="preserve"> hoveduddannelsesforløb.  Anmoder om at nyuddannede besvarer spørgeskemaet.</w:t>
      </w:r>
      <w:r w:rsidR="005B2C8D">
        <w:rPr>
          <w:rFonts w:asciiTheme="minorHAnsi" w:hAnsiTheme="minorHAnsi" w:cs="Arial"/>
        </w:rPr>
        <w:t xml:space="preserve"> Har næste BM på mandag.</w:t>
      </w:r>
      <w:r w:rsidR="003C2212">
        <w:rPr>
          <w:rFonts w:asciiTheme="minorHAnsi" w:hAnsiTheme="minorHAnsi" w:cs="Arial"/>
        </w:rPr>
        <w:t xml:space="preserve"> Forskningskampagne boostes. FYGO har afholdt virtuelle kurser med stor succes. Afprøver forskellige formater.</w:t>
      </w:r>
      <w:r w:rsidRPr="00B74175">
        <w:rPr>
          <w:rFonts w:asciiTheme="minorHAnsi" w:hAnsiTheme="minorHAnsi" w:cs="Arial"/>
        </w:rPr>
        <w:tab/>
      </w:r>
      <w:r w:rsidR="00B94552">
        <w:rPr>
          <w:rFonts w:asciiTheme="minorHAnsi" w:hAnsiTheme="minorHAnsi" w:cs="Arial"/>
        </w:rPr>
        <w:t xml:space="preserve">Forskellige former blev diskuteret. </w:t>
      </w:r>
      <w:r w:rsidR="003C2212">
        <w:rPr>
          <w:rFonts w:asciiTheme="minorHAnsi" w:hAnsiTheme="minorHAnsi" w:cs="Arial"/>
        </w:rPr>
        <w:br/>
      </w:r>
    </w:p>
    <w:p w14:paraId="704431E7" w14:textId="77777777" w:rsidR="00B94552" w:rsidRDefault="00FC2361" w:rsidP="003C2212">
      <w:pPr>
        <w:pStyle w:val="Farvetliste-fremhvningsfarve11"/>
        <w:numPr>
          <w:ilvl w:val="0"/>
          <w:numId w:val="8"/>
        </w:numPr>
        <w:spacing w:after="960" w:line="240" w:lineRule="auto"/>
        <w:rPr>
          <w:rFonts w:asciiTheme="minorHAnsi" w:hAnsiTheme="minorHAnsi" w:cs="Arial"/>
        </w:rPr>
      </w:pPr>
      <w:r w:rsidRPr="00D737D0">
        <w:rPr>
          <w:rFonts w:asciiTheme="minorHAnsi" w:hAnsiTheme="minorHAnsi" w:cs="Arial"/>
        </w:rPr>
        <w:t xml:space="preserve">UU </w:t>
      </w:r>
    </w:p>
    <w:p w14:paraId="4F250417" w14:textId="77777777" w:rsidR="00B94552" w:rsidRDefault="00B94552" w:rsidP="00B94552">
      <w:pPr>
        <w:pStyle w:val="Farvetliste-fremhvningsfarve11"/>
        <w:spacing w:after="960" w:line="240" w:lineRule="auto"/>
        <w:rPr>
          <w:rFonts w:asciiTheme="minorHAnsi" w:hAnsiTheme="minorHAnsi" w:cs="Arial"/>
        </w:rPr>
      </w:pPr>
      <w:r>
        <w:rPr>
          <w:rFonts w:asciiTheme="minorHAnsi" w:hAnsiTheme="minorHAnsi" w:cs="Arial"/>
        </w:rPr>
        <w:t>Aftenmøde i dec. Dagsmøde i næste uge.  DFKO deltagelse i UU har været debatteret, men kommer på igen på tirsdag.</w:t>
      </w:r>
    </w:p>
    <w:p w14:paraId="35E5D23F" w14:textId="2C38BFBB" w:rsidR="00FC2361" w:rsidRPr="00D737D0" w:rsidRDefault="00B94552" w:rsidP="00B94552">
      <w:pPr>
        <w:pStyle w:val="Farvetliste-fremhvningsfarve11"/>
        <w:spacing w:after="960" w:line="240" w:lineRule="auto"/>
        <w:rPr>
          <w:rFonts w:asciiTheme="minorHAnsi" w:hAnsiTheme="minorHAnsi" w:cs="Arial"/>
        </w:rPr>
      </w:pPr>
      <w:r>
        <w:rPr>
          <w:rFonts w:asciiTheme="minorHAnsi" w:hAnsiTheme="minorHAnsi" w:cs="Arial"/>
        </w:rPr>
        <w:t>Kvalitetssikring af uddannelse i special</w:t>
      </w:r>
      <w:r w:rsidR="00FD0A79">
        <w:rPr>
          <w:rFonts w:asciiTheme="minorHAnsi" w:hAnsiTheme="minorHAnsi" w:cs="Arial"/>
        </w:rPr>
        <w:t>l</w:t>
      </w:r>
      <w:r>
        <w:rPr>
          <w:rFonts w:asciiTheme="minorHAnsi" w:hAnsiTheme="minorHAnsi" w:cs="Arial"/>
        </w:rPr>
        <w:t>ægepraksis efterlyses.</w:t>
      </w:r>
      <w:r w:rsidR="003C2212">
        <w:rPr>
          <w:rFonts w:asciiTheme="minorHAnsi" w:hAnsiTheme="minorHAnsi" w:cs="Arial"/>
        </w:rPr>
        <w:br/>
      </w:r>
    </w:p>
    <w:p w14:paraId="4CBF8F55" w14:textId="25960CAE" w:rsidR="00FC2361" w:rsidRPr="00B94552" w:rsidRDefault="00FC2361" w:rsidP="003C2212">
      <w:pPr>
        <w:pStyle w:val="Farvetliste-fremhvningsfarve11"/>
        <w:numPr>
          <w:ilvl w:val="0"/>
          <w:numId w:val="8"/>
        </w:numPr>
        <w:spacing w:after="960" w:line="240" w:lineRule="auto"/>
        <w:rPr>
          <w:rFonts w:asciiTheme="minorHAnsi" w:hAnsiTheme="minorHAnsi" w:cs="Arial"/>
          <w:i/>
        </w:rPr>
      </w:pPr>
      <w:r w:rsidRPr="00D737D0">
        <w:rPr>
          <w:rFonts w:asciiTheme="minorHAnsi" w:hAnsiTheme="minorHAnsi" w:cs="Arial"/>
        </w:rPr>
        <w:lastRenderedPageBreak/>
        <w:t>EFU</w:t>
      </w:r>
    </w:p>
    <w:p w14:paraId="56F9FCF1" w14:textId="69DCA696" w:rsidR="001436EE" w:rsidRDefault="001436EE" w:rsidP="00B94552">
      <w:pPr>
        <w:pStyle w:val="Farvetliste-fremhvningsfarve11"/>
        <w:spacing w:after="960" w:line="240" w:lineRule="auto"/>
        <w:rPr>
          <w:rFonts w:asciiTheme="minorHAnsi" w:hAnsiTheme="minorHAnsi" w:cs="Arial"/>
        </w:rPr>
      </w:pPr>
      <w:r>
        <w:rPr>
          <w:rFonts w:asciiTheme="minorHAnsi" w:hAnsiTheme="minorHAnsi" w:cs="Arial"/>
        </w:rPr>
        <w:t xml:space="preserve">Der arbejdes med Masterclass. </w:t>
      </w:r>
    </w:p>
    <w:p w14:paraId="08713127" w14:textId="561DF983" w:rsidR="00B94552" w:rsidRPr="00D737D0" w:rsidRDefault="001436EE" w:rsidP="00B94552">
      <w:pPr>
        <w:pStyle w:val="Farvetliste-fremhvningsfarve11"/>
        <w:spacing w:after="960" w:line="240" w:lineRule="auto"/>
        <w:rPr>
          <w:rFonts w:asciiTheme="minorHAnsi" w:hAnsiTheme="minorHAnsi" w:cs="Arial"/>
          <w:i/>
        </w:rPr>
      </w:pPr>
      <w:r>
        <w:rPr>
          <w:rFonts w:asciiTheme="minorHAnsi" w:hAnsiTheme="minorHAnsi" w:cs="Arial"/>
        </w:rPr>
        <w:t xml:space="preserve"> </w:t>
      </w:r>
    </w:p>
    <w:p w14:paraId="6BEA7E8D" w14:textId="50EFC8D8" w:rsidR="00FC2361" w:rsidRPr="001436EE" w:rsidRDefault="00FC2361" w:rsidP="003C2212">
      <w:pPr>
        <w:pStyle w:val="Farvetliste-fremhvningsfarve11"/>
        <w:numPr>
          <w:ilvl w:val="0"/>
          <w:numId w:val="8"/>
        </w:numPr>
        <w:spacing w:after="960" w:line="240" w:lineRule="auto"/>
        <w:rPr>
          <w:rFonts w:asciiTheme="minorHAnsi" w:hAnsiTheme="minorHAnsi" w:cs="Arial"/>
          <w:i/>
        </w:rPr>
      </w:pPr>
      <w:r w:rsidRPr="00D737D0">
        <w:rPr>
          <w:rFonts w:asciiTheme="minorHAnsi" w:hAnsiTheme="minorHAnsi" w:cs="Arial"/>
        </w:rPr>
        <w:t>Praktiserende gynækologer</w:t>
      </w:r>
    </w:p>
    <w:p w14:paraId="19F8E614" w14:textId="18430A26" w:rsidR="001436EE" w:rsidRPr="001436EE" w:rsidRDefault="001436EE" w:rsidP="001436EE">
      <w:pPr>
        <w:pStyle w:val="Farvetliste-fremhvningsfarve11"/>
        <w:spacing w:after="960" w:line="240" w:lineRule="auto"/>
        <w:rPr>
          <w:rFonts w:asciiTheme="minorHAnsi" w:hAnsiTheme="minorHAnsi" w:cs="Arial"/>
          <w:i/>
        </w:rPr>
      </w:pPr>
      <w:r>
        <w:rPr>
          <w:rFonts w:asciiTheme="minorHAnsi" w:hAnsiTheme="minorHAnsi" w:cs="Arial"/>
        </w:rPr>
        <w:t>Havde GF i sidste uge. Bestyrelsen blev genvalgt. Aktiviteten i praksis er fortsat høj, selv om der endnu ikke er sket formaliseret aflastning fra sygehusene. DFKO har indgået aftale med FAPS om at oplyse ferieperioder for alle praksis til offentlig</w:t>
      </w:r>
      <w:r w:rsidR="006B69F3">
        <w:rPr>
          <w:rFonts w:asciiTheme="minorHAnsi" w:hAnsiTheme="minorHAnsi" w:cs="Arial"/>
        </w:rPr>
        <w:t>t</w:t>
      </w:r>
      <w:r>
        <w:rPr>
          <w:rFonts w:asciiTheme="minorHAnsi" w:hAnsiTheme="minorHAnsi" w:cs="Arial"/>
        </w:rPr>
        <w:t xml:space="preserve"> skue. </w:t>
      </w:r>
    </w:p>
    <w:p w14:paraId="1E949CFC" w14:textId="77777777" w:rsidR="001436EE" w:rsidRPr="00D737D0" w:rsidRDefault="001436EE" w:rsidP="001436EE">
      <w:pPr>
        <w:pStyle w:val="Farvetliste-fremhvningsfarve11"/>
        <w:spacing w:after="960" w:line="240" w:lineRule="auto"/>
        <w:rPr>
          <w:rFonts w:asciiTheme="minorHAnsi" w:hAnsiTheme="minorHAnsi" w:cs="Arial"/>
          <w:i/>
        </w:rPr>
      </w:pPr>
      <w:bookmarkStart w:id="0" w:name="_GoBack"/>
      <w:bookmarkEnd w:id="0"/>
    </w:p>
    <w:p w14:paraId="1E05DCCA" w14:textId="46572F9C" w:rsidR="00FC2361" w:rsidRDefault="00FC2361" w:rsidP="003C2212">
      <w:pPr>
        <w:pStyle w:val="Farvetliste-fremhvningsfarve11"/>
        <w:numPr>
          <w:ilvl w:val="0"/>
          <w:numId w:val="8"/>
        </w:numPr>
        <w:spacing w:after="960" w:line="240" w:lineRule="auto"/>
        <w:rPr>
          <w:rFonts w:asciiTheme="minorHAnsi" w:hAnsiTheme="minorHAnsi" w:cs="Arial"/>
        </w:rPr>
      </w:pPr>
      <w:r w:rsidRPr="00D737D0">
        <w:rPr>
          <w:rFonts w:asciiTheme="minorHAnsi" w:hAnsiTheme="minorHAnsi" w:cs="Arial"/>
        </w:rPr>
        <w:t xml:space="preserve">Kassereren </w:t>
      </w:r>
      <w:r w:rsidR="00F8173E">
        <w:rPr>
          <w:rFonts w:asciiTheme="minorHAnsi" w:hAnsiTheme="minorHAnsi" w:cs="Arial"/>
        </w:rPr>
        <w:br/>
        <w:t>Intet nyt. Banken har dog indført et foreningsgebyr på kr. 1.000, årligt.</w:t>
      </w:r>
    </w:p>
    <w:p w14:paraId="19CA5921" w14:textId="77777777" w:rsidR="001436EE" w:rsidRPr="00D737D0" w:rsidRDefault="001436EE" w:rsidP="001436EE">
      <w:pPr>
        <w:pStyle w:val="Farvetliste-fremhvningsfarve11"/>
        <w:spacing w:after="960" w:line="240" w:lineRule="auto"/>
        <w:ind w:left="0"/>
        <w:rPr>
          <w:rFonts w:asciiTheme="minorHAnsi" w:hAnsiTheme="minorHAnsi" w:cs="Arial"/>
        </w:rPr>
      </w:pPr>
    </w:p>
    <w:p w14:paraId="24E989F9" w14:textId="03846672" w:rsidR="001436EE" w:rsidRPr="001436EE" w:rsidRDefault="00FC2361" w:rsidP="001436EE">
      <w:pPr>
        <w:pStyle w:val="Farvetliste-fremhvningsfarve11"/>
        <w:numPr>
          <w:ilvl w:val="0"/>
          <w:numId w:val="8"/>
        </w:numPr>
        <w:spacing w:after="960" w:line="240" w:lineRule="auto"/>
        <w:rPr>
          <w:rFonts w:asciiTheme="minorHAnsi" w:hAnsiTheme="minorHAnsi" w:cs="Arial"/>
        </w:rPr>
      </w:pPr>
      <w:r w:rsidRPr="00D737D0">
        <w:rPr>
          <w:rFonts w:asciiTheme="minorHAnsi" w:hAnsiTheme="minorHAnsi" w:cs="Arial"/>
        </w:rPr>
        <w:t>Webmasteren</w:t>
      </w:r>
    </w:p>
    <w:p w14:paraId="6FA4EB73" w14:textId="74A36D49" w:rsidR="001436EE" w:rsidRDefault="00DE69D6" w:rsidP="001436EE">
      <w:pPr>
        <w:pStyle w:val="Farvetliste-fremhvningsfarve11"/>
        <w:spacing w:after="960" w:line="240" w:lineRule="auto"/>
        <w:rPr>
          <w:rFonts w:asciiTheme="minorHAnsi" w:hAnsiTheme="minorHAnsi" w:cs="Arial"/>
        </w:rPr>
      </w:pPr>
      <w:r>
        <w:rPr>
          <w:rFonts w:asciiTheme="minorHAnsi" w:hAnsiTheme="minorHAnsi" w:cs="Arial"/>
        </w:rPr>
        <w:t>MB b</w:t>
      </w:r>
      <w:r w:rsidR="001436EE">
        <w:rPr>
          <w:rFonts w:asciiTheme="minorHAnsi" w:hAnsiTheme="minorHAnsi" w:cs="Arial"/>
        </w:rPr>
        <w:t xml:space="preserve">eder alle fra udvalgene </w:t>
      </w:r>
      <w:proofErr w:type="spellStart"/>
      <w:r w:rsidR="001436EE">
        <w:rPr>
          <w:rFonts w:asciiTheme="minorHAnsi" w:hAnsiTheme="minorHAnsi" w:cs="Arial"/>
        </w:rPr>
        <w:t>checke</w:t>
      </w:r>
      <w:proofErr w:type="spellEnd"/>
      <w:r w:rsidR="001436EE">
        <w:rPr>
          <w:rFonts w:asciiTheme="minorHAnsi" w:hAnsiTheme="minorHAnsi" w:cs="Arial"/>
        </w:rPr>
        <w:t xml:space="preserve"> om medlemmer stemmer</w:t>
      </w:r>
      <w:r>
        <w:rPr>
          <w:rFonts w:asciiTheme="minorHAnsi" w:hAnsiTheme="minorHAnsi" w:cs="Arial"/>
        </w:rPr>
        <w:t xml:space="preserve"> på hjemmesiden</w:t>
      </w:r>
      <w:r w:rsidR="001436EE">
        <w:rPr>
          <w:rFonts w:asciiTheme="minorHAnsi" w:hAnsiTheme="minorHAnsi" w:cs="Arial"/>
        </w:rPr>
        <w:t>.</w:t>
      </w:r>
    </w:p>
    <w:p w14:paraId="685CC5FB" w14:textId="77777777" w:rsidR="001436EE" w:rsidRPr="001436EE" w:rsidRDefault="001436EE" w:rsidP="001436EE">
      <w:pPr>
        <w:pStyle w:val="Farvetliste-fremhvningsfarve11"/>
        <w:spacing w:after="960" w:line="240" w:lineRule="auto"/>
        <w:rPr>
          <w:rFonts w:asciiTheme="minorHAnsi" w:hAnsiTheme="minorHAnsi" w:cs="Arial"/>
        </w:rPr>
      </w:pPr>
    </w:p>
    <w:p w14:paraId="7C183E53" w14:textId="77777777" w:rsidR="00DE69D6" w:rsidRDefault="00FC2361" w:rsidP="001436EE">
      <w:pPr>
        <w:pStyle w:val="Farvetliste-fremhvningsfarve11"/>
        <w:numPr>
          <w:ilvl w:val="0"/>
          <w:numId w:val="8"/>
        </w:numPr>
        <w:spacing w:after="960" w:line="240" w:lineRule="auto"/>
        <w:rPr>
          <w:rFonts w:cs="Arial"/>
        </w:rPr>
      </w:pPr>
      <w:r w:rsidRPr="00C76E0D">
        <w:rPr>
          <w:rFonts w:cs="Arial"/>
        </w:rPr>
        <w:t>Sekretærerne</w:t>
      </w:r>
    </w:p>
    <w:p w14:paraId="2A421B90" w14:textId="77777777" w:rsidR="00DE69D6" w:rsidRDefault="00DE69D6" w:rsidP="00DE69D6">
      <w:pPr>
        <w:pStyle w:val="Farvetliste-fremhvningsfarve11"/>
        <w:spacing w:after="960" w:line="240" w:lineRule="auto"/>
        <w:rPr>
          <w:rFonts w:cs="Arial"/>
        </w:rPr>
      </w:pPr>
      <w:r>
        <w:rPr>
          <w:rFonts w:cs="Arial"/>
        </w:rPr>
        <w:t>TG: GF skal forberedes i forhold til valg.</w:t>
      </w:r>
    </w:p>
    <w:p w14:paraId="6499DDDA" w14:textId="40FEC613" w:rsidR="00FC2361" w:rsidRPr="00DB38FC" w:rsidRDefault="00DE69D6" w:rsidP="00DE69D6">
      <w:pPr>
        <w:pStyle w:val="Farvetliste-fremhvningsfarve11"/>
        <w:spacing w:after="960" w:line="240" w:lineRule="auto"/>
        <w:rPr>
          <w:rFonts w:cs="Arial"/>
        </w:rPr>
      </w:pPr>
      <w:r>
        <w:rPr>
          <w:rFonts w:cs="Arial"/>
        </w:rPr>
        <w:t>NK: Beretter om forårsmødet</w:t>
      </w:r>
      <w:r w:rsidR="00A204D7">
        <w:rPr>
          <w:rFonts w:cs="Arial"/>
        </w:rPr>
        <w:br/>
      </w:r>
    </w:p>
    <w:p w14:paraId="3577F37E" w14:textId="151FA20E" w:rsidR="00A204D7" w:rsidRPr="00FD0A79" w:rsidRDefault="00FC2361" w:rsidP="00DE69D6">
      <w:pPr>
        <w:pStyle w:val="Farvetliste-fremhvningsfarve11"/>
        <w:numPr>
          <w:ilvl w:val="0"/>
          <w:numId w:val="6"/>
        </w:numPr>
        <w:spacing w:after="960" w:line="240" w:lineRule="auto"/>
        <w:rPr>
          <w:rFonts w:cs="Arial"/>
        </w:rPr>
      </w:pPr>
      <w:r w:rsidRPr="00FC2361">
        <w:rPr>
          <w:rFonts w:asciiTheme="minorHAnsi" w:hAnsiTheme="minorHAnsi" w:cs="Arial"/>
        </w:rPr>
        <w:t xml:space="preserve">Nyt fra formanden </w:t>
      </w:r>
      <w:proofErr w:type="spellStart"/>
      <w:r w:rsidRPr="00FC2361">
        <w:rPr>
          <w:rFonts w:asciiTheme="minorHAnsi" w:hAnsiTheme="minorHAnsi" w:cs="Arial"/>
        </w:rPr>
        <w:t>ink</w:t>
      </w:r>
      <w:r w:rsidR="00DB38FC">
        <w:rPr>
          <w:rFonts w:asciiTheme="minorHAnsi" w:hAnsiTheme="minorHAnsi" w:cs="Arial"/>
        </w:rPr>
        <w:t>l</w:t>
      </w:r>
      <w:proofErr w:type="spellEnd"/>
      <w:r w:rsidRPr="00FC2361">
        <w:rPr>
          <w:rFonts w:asciiTheme="minorHAnsi" w:hAnsiTheme="minorHAnsi" w:cs="Arial"/>
        </w:rPr>
        <w:t xml:space="preserve"> NFOG, FIGO, EBCOG</w:t>
      </w:r>
    </w:p>
    <w:p w14:paraId="2164A14B" w14:textId="77777777" w:rsidR="00FD0A79" w:rsidRPr="00FD0A79" w:rsidRDefault="00FD0A79" w:rsidP="00FD0A79">
      <w:pPr>
        <w:pStyle w:val="Farvetliste-fremhvningsfarve11"/>
        <w:spacing w:after="960" w:line="240" w:lineRule="auto"/>
        <w:rPr>
          <w:rFonts w:cs="Arial"/>
        </w:rPr>
      </w:pPr>
      <w:r w:rsidRPr="00FD0A79">
        <w:rPr>
          <w:rFonts w:cs="Arial"/>
        </w:rPr>
        <w:t>Møder:</w:t>
      </w:r>
    </w:p>
    <w:p w14:paraId="2C8C72D2" w14:textId="77777777" w:rsidR="00FD0A79" w:rsidRPr="00FD0A79" w:rsidRDefault="00FD0A79" w:rsidP="00FD0A79">
      <w:pPr>
        <w:pStyle w:val="Farvetliste-fremhvningsfarve11"/>
        <w:spacing w:after="960" w:line="240" w:lineRule="auto"/>
        <w:rPr>
          <w:rFonts w:cs="Arial"/>
        </w:rPr>
      </w:pPr>
      <w:r w:rsidRPr="00FD0A79">
        <w:rPr>
          <w:rFonts w:cs="Arial"/>
        </w:rPr>
        <w:t xml:space="preserve">7.1. LOGO møde.  Vaccinationsstatus. Formand Kristine Nielsen, næstformand Kasper Åbo. </w:t>
      </w:r>
    </w:p>
    <w:p w14:paraId="231D9B16" w14:textId="77777777" w:rsidR="00FD0A79" w:rsidRPr="00FD0A79" w:rsidRDefault="00FD0A79" w:rsidP="00FD0A79">
      <w:pPr>
        <w:pStyle w:val="Farvetliste-fremhvningsfarve11"/>
        <w:spacing w:after="960" w:line="240" w:lineRule="auto"/>
        <w:rPr>
          <w:rFonts w:cs="Arial"/>
        </w:rPr>
      </w:pPr>
      <w:r w:rsidRPr="00FD0A79">
        <w:rPr>
          <w:rFonts w:cs="Arial"/>
        </w:rPr>
        <w:t>8.1. DUGS generalforsamling</w:t>
      </w:r>
    </w:p>
    <w:p w14:paraId="41D368B1" w14:textId="77777777" w:rsidR="00FD0A79" w:rsidRPr="00FD0A79" w:rsidRDefault="00FD0A79" w:rsidP="00FD0A79">
      <w:pPr>
        <w:pStyle w:val="Farvetliste-fremhvningsfarve11"/>
        <w:spacing w:after="960" w:line="240" w:lineRule="auto"/>
        <w:rPr>
          <w:rFonts w:cs="Arial"/>
        </w:rPr>
      </w:pPr>
      <w:r w:rsidRPr="00FD0A79">
        <w:rPr>
          <w:rFonts w:cs="Arial"/>
        </w:rPr>
        <w:t xml:space="preserve">Høringer :                                                                         </w:t>
      </w:r>
    </w:p>
    <w:p w14:paraId="66643600" w14:textId="77777777" w:rsidR="00FD0A79" w:rsidRPr="00FD0A79" w:rsidRDefault="00FD0A79" w:rsidP="00FD0A79">
      <w:pPr>
        <w:pStyle w:val="Farvetliste-fremhvningsfarve11"/>
        <w:spacing w:after="960" w:line="240" w:lineRule="auto"/>
        <w:rPr>
          <w:rFonts w:cs="Arial"/>
        </w:rPr>
      </w:pPr>
      <w:r w:rsidRPr="00FD0A79">
        <w:rPr>
          <w:rFonts w:cs="Arial"/>
        </w:rPr>
        <w:t xml:space="preserve">-Høring DSAIM: </w:t>
      </w:r>
      <w:proofErr w:type="spellStart"/>
      <w:r w:rsidRPr="00FD0A79">
        <w:rPr>
          <w:rFonts w:cs="Arial"/>
        </w:rPr>
        <w:t>Fødeepidural</w:t>
      </w:r>
      <w:proofErr w:type="spellEnd"/>
      <w:r w:rsidRPr="00FD0A79">
        <w:rPr>
          <w:rFonts w:cs="Arial"/>
        </w:rPr>
        <w:t xml:space="preserve">. Sendt videre til Sandbjerg </w:t>
      </w:r>
      <w:proofErr w:type="spellStart"/>
      <w:r w:rsidRPr="00FD0A79">
        <w:rPr>
          <w:rFonts w:cs="Arial"/>
        </w:rPr>
        <w:t>styregr</w:t>
      </w:r>
      <w:proofErr w:type="spellEnd"/>
      <w:r w:rsidRPr="00FD0A79">
        <w:rPr>
          <w:rFonts w:cs="Arial"/>
        </w:rPr>
        <w:t xml:space="preserve">. </w:t>
      </w:r>
    </w:p>
    <w:p w14:paraId="2D7886D3" w14:textId="77777777" w:rsidR="00FD0A79" w:rsidRPr="00FD0A79" w:rsidRDefault="00FD0A79" w:rsidP="00FD0A79">
      <w:pPr>
        <w:pStyle w:val="Farvetliste-fremhvningsfarve11"/>
        <w:spacing w:after="960" w:line="240" w:lineRule="auto"/>
        <w:rPr>
          <w:rFonts w:cs="Arial"/>
        </w:rPr>
      </w:pPr>
      <w:r w:rsidRPr="00FD0A79">
        <w:rPr>
          <w:rFonts w:cs="Arial"/>
        </w:rPr>
        <w:t>-Høring: Revideret epidemilov . AL læst, ej kommentarer</w:t>
      </w:r>
    </w:p>
    <w:p w14:paraId="03D92AEB" w14:textId="77777777" w:rsidR="00FD0A79" w:rsidRPr="00FD0A79" w:rsidRDefault="00FD0A79" w:rsidP="00FD0A79">
      <w:pPr>
        <w:pStyle w:val="Farvetliste-fremhvningsfarve11"/>
        <w:spacing w:after="960" w:line="240" w:lineRule="auto"/>
        <w:rPr>
          <w:rFonts w:cs="Arial"/>
        </w:rPr>
      </w:pPr>
    </w:p>
    <w:p w14:paraId="3D5019D1" w14:textId="77777777" w:rsidR="00FD0A79" w:rsidRPr="00FD0A79" w:rsidRDefault="00FD0A79" w:rsidP="00FD0A79">
      <w:pPr>
        <w:pStyle w:val="Farvetliste-fremhvningsfarve11"/>
        <w:spacing w:after="960" w:line="240" w:lineRule="auto"/>
        <w:rPr>
          <w:rFonts w:cs="Arial"/>
        </w:rPr>
      </w:pPr>
      <w:r w:rsidRPr="00FD0A79">
        <w:rPr>
          <w:rFonts w:cs="Arial"/>
        </w:rPr>
        <w:t xml:space="preserve">Presse og andre henvendelser: </w:t>
      </w:r>
    </w:p>
    <w:p w14:paraId="44FB335A" w14:textId="39F8133A" w:rsidR="00FD0A79" w:rsidRPr="00FD0A79" w:rsidRDefault="00FD0A79" w:rsidP="00FD0A79">
      <w:pPr>
        <w:pStyle w:val="Farvetliste-fremhvningsfarve11"/>
        <w:spacing w:after="960" w:line="240" w:lineRule="auto"/>
        <w:rPr>
          <w:rFonts w:cs="Arial"/>
        </w:rPr>
      </w:pPr>
      <w:r w:rsidRPr="00FD0A79">
        <w:rPr>
          <w:rFonts w:cs="Arial"/>
        </w:rPr>
        <w:t xml:space="preserve">18.12. Indlæg i Politikken om fødeområdet. Skrevet sammen med Jordemoderforeningen og Jordemoderfagligt selskab. </w:t>
      </w:r>
    </w:p>
    <w:p w14:paraId="73EDE805" w14:textId="77777777" w:rsidR="00FD0A79" w:rsidRPr="00FD0A79" w:rsidRDefault="00FD0A79" w:rsidP="00FD0A79">
      <w:pPr>
        <w:pStyle w:val="Farvetliste-fremhvningsfarve11"/>
        <w:spacing w:after="960" w:line="240" w:lineRule="auto"/>
        <w:rPr>
          <w:rFonts w:cs="Arial"/>
        </w:rPr>
      </w:pPr>
      <w:r w:rsidRPr="00FD0A79">
        <w:rPr>
          <w:rFonts w:cs="Arial"/>
        </w:rPr>
        <w:t xml:space="preserve">22.12. DR Jeppe </w:t>
      </w:r>
      <w:proofErr w:type="spellStart"/>
      <w:r w:rsidRPr="00FD0A79">
        <w:rPr>
          <w:rFonts w:cs="Arial"/>
        </w:rPr>
        <w:t>Kyhne</w:t>
      </w:r>
      <w:proofErr w:type="spellEnd"/>
      <w:r w:rsidRPr="00FD0A79">
        <w:rPr>
          <w:rFonts w:cs="Arial"/>
        </w:rPr>
        <w:t xml:space="preserve"> Knudsen, Interview om </w:t>
      </w:r>
      <w:proofErr w:type="spellStart"/>
      <w:r w:rsidRPr="00FD0A79">
        <w:rPr>
          <w:rFonts w:cs="Arial"/>
        </w:rPr>
        <w:t>pp.med</w:t>
      </w:r>
      <w:proofErr w:type="spellEnd"/>
      <w:r w:rsidRPr="00FD0A79">
        <w:rPr>
          <w:rFonts w:cs="Arial"/>
        </w:rPr>
        <w:t xml:space="preserve">. studie, artikel 23.12. </w:t>
      </w:r>
    </w:p>
    <w:p w14:paraId="08EB1057" w14:textId="77777777" w:rsidR="00FD0A79" w:rsidRPr="00FD0A79" w:rsidRDefault="00FD0A79" w:rsidP="00FD0A79">
      <w:pPr>
        <w:pStyle w:val="Farvetliste-fremhvningsfarve11"/>
        <w:spacing w:after="960" w:line="240" w:lineRule="auto"/>
        <w:rPr>
          <w:rFonts w:cs="Arial"/>
        </w:rPr>
      </w:pPr>
      <w:r w:rsidRPr="00FD0A79">
        <w:rPr>
          <w:rFonts w:cs="Arial"/>
        </w:rPr>
        <w:t>I øvrigt:</w:t>
      </w:r>
    </w:p>
    <w:p w14:paraId="3CDE8B49" w14:textId="77777777" w:rsidR="00FD0A79" w:rsidRPr="00FD0A79" w:rsidRDefault="00FD0A79" w:rsidP="00FD0A79">
      <w:pPr>
        <w:pStyle w:val="Farvetliste-fremhvningsfarve11"/>
        <w:spacing w:after="960" w:line="240" w:lineRule="auto"/>
        <w:rPr>
          <w:rFonts w:cs="Arial"/>
        </w:rPr>
      </w:pPr>
      <w:r w:rsidRPr="00FD0A79">
        <w:rPr>
          <w:rFonts w:cs="Arial"/>
        </w:rPr>
        <w:t xml:space="preserve">-17.12. henv. SST og derefter LOGO vedr. vaccinationsprogram for </w:t>
      </w:r>
      <w:proofErr w:type="spellStart"/>
      <w:r w:rsidRPr="00FD0A79">
        <w:rPr>
          <w:rFonts w:cs="Arial"/>
        </w:rPr>
        <w:t>obst</w:t>
      </w:r>
      <w:proofErr w:type="spellEnd"/>
      <w:r w:rsidRPr="00FD0A79">
        <w:rPr>
          <w:rFonts w:cs="Arial"/>
        </w:rPr>
        <w:t>. Læger</w:t>
      </w:r>
    </w:p>
    <w:p w14:paraId="40923368" w14:textId="77777777" w:rsidR="00FD0A79" w:rsidRPr="00FD0A79" w:rsidRDefault="00FD0A79" w:rsidP="00FD0A79">
      <w:pPr>
        <w:pStyle w:val="Farvetliste-fremhvningsfarve11"/>
        <w:spacing w:after="960" w:line="240" w:lineRule="auto"/>
        <w:rPr>
          <w:rFonts w:cs="Arial"/>
        </w:rPr>
      </w:pPr>
      <w:r w:rsidRPr="00FD0A79">
        <w:rPr>
          <w:rFonts w:cs="Arial"/>
        </w:rPr>
        <w:t>Planlagt:</w:t>
      </w:r>
    </w:p>
    <w:p w14:paraId="43CAE5FC" w14:textId="77777777" w:rsidR="00FD0A79" w:rsidRPr="00FD0A79" w:rsidRDefault="00FD0A79" w:rsidP="00FD0A79">
      <w:pPr>
        <w:pStyle w:val="Farvetliste-fremhvningsfarve11"/>
        <w:spacing w:after="960" w:line="240" w:lineRule="auto"/>
        <w:rPr>
          <w:rFonts w:cs="Arial"/>
        </w:rPr>
      </w:pPr>
      <w:r w:rsidRPr="00FD0A79">
        <w:rPr>
          <w:rFonts w:cs="Arial"/>
        </w:rPr>
        <w:t xml:space="preserve">- 22.1. møde med SST og COVID- gruppe, </w:t>
      </w:r>
      <w:proofErr w:type="spellStart"/>
      <w:r w:rsidRPr="00FD0A79">
        <w:rPr>
          <w:rFonts w:cs="Arial"/>
        </w:rPr>
        <w:t>ang</w:t>
      </w:r>
      <w:proofErr w:type="spellEnd"/>
      <w:r w:rsidRPr="00FD0A79">
        <w:rPr>
          <w:rFonts w:cs="Arial"/>
        </w:rPr>
        <w:t xml:space="preserve"> vaccinationsspørgsmål</w:t>
      </w:r>
    </w:p>
    <w:p w14:paraId="59E5E025" w14:textId="71F3076D" w:rsidR="00FD0A79" w:rsidRPr="00FD0A79" w:rsidRDefault="00FD0A79" w:rsidP="00FD0A79">
      <w:pPr>
        <w:pStyle w:val="Farvetliste-fremhvningsfarve11"/>
        <w:spacing w:after="960" w:line="240" w:lineRule="auto"/>
        <w:rPr>
          <w:rFonts w:cs="Arial"/>
        </w:rPr>
      </w:pPr>
      <w:r w:rsidRPr="00FD0A79">
        <w:rPr>
          <w:rFonts w:cs="Arial"/>
        </w:rPr>
        <w:t>- 25.1. LVS workshop om ny lægelige udd</w:t>
      </w:r>
      <w:r>
        <w:rPr>
          <w:rFonts w:cs="Arial"/>
        </w:rPr>
        <w:t>annelse</w:t>
      </w:r>
      <w:r w:rsidRPr="00FD0A79">
        <w:rPr>
          <w:rFonts w:cs="Arial"/>
        </w:rPr>
        <w:t xml:space="preserve"> </w:t>
      </w:r>
    </w:p>
    <w:p w14:paraId="62D4BEFC" w14:textId="40BA85BD" w:rsidR="00FD0A79" w:rsidRPr="00FD0A79" w:rsidRDefault="00FD0A79" w:rsidP="00FD0A79">
      <w:pPr>
        <w:pStyle w:val="Farvetliste-fremhvningsfarve11"/>
        <w:spacing w:after="960" w:line="240" w:lineRule="auto"/>
        <w:rPr>
          <w:rFonts w:cs="Arial"/>
        </w:rPr>
      </w:pPr>
    </w:p>
    <w:p w14:paraId="16AFB7B2" w14:textId="77777777" w:rsidR="00FD0A79" w:rsidRPr="00FD0A79" w:rsidRDefault="00FD0A79" w:rsidP="00FD0A79">
      <w:pPr>
        <w:pStyle w:val="Farvetliste-fremhvningsfarve11"/>
        <w:spacing w:after="960" w:line="240" w:lineRule="auto"/>
        <w:rPr>
          <w:rFonts w:cs="Arial"/>
        </w:rPr>
      </w:pPr>
      <w:r w:rsidRPr="00FD0A79">
        <w:rPr>
          <w:rFonts w:cs="Arial"/>
        </w:rPr>
        <w:t xml:space="preserve">Orientering: </w:t>
      </w:r>
    </w:p>
    <w:p w14:paraId="6E26DB96" w14:textId="46F33AD2" w:rsidR="00FD0A79" w:rsidRDefault="00FD0A79" w:rsidP="00FD0A79">
      <w:pPr>
        <w:pStyle w:val="Farvetliste-fremhvningsfarve11"/>
        <w:spacing w:after="960" w:line="240" w:lineRule="auto"/>
        <w:rPr>
          <w:rFonts w:cs="Arial"/>
        </w:rPr>
      </w:pPr>
      <w:proofErr w:type="spellStart"/>
      <w:r w:rsidRPr="00FD0A79">
        <w:rPr>
          <w:rFonts w:cs="Arial"/>
        </w:rPr>
        <w:t>Gyn</w:t>
      </w:r>
      <w:proofErr w:type="spellEnd"/>
      <w:r w:rsidRPr="00FD0A79">
        <w:rPr>
          <w:rFonts w:cs="Arial"/>
        </w:rPr>
        <w:t xml:space="preserve"> kodeudvalg: Sundhedsdatastyrelsen godkendt ændringer i diag</w:t>
      </w:r>
      <w:r>
        <w:rPr>
          <w:rFonts w:cs="Arial"/>
        </w:rPr>
        <w:t>noser f</w:t>
      </w:r>
      <w:r w:rsidRPr="00FD0A79">
        <w:rPr>
          <w:rFonts w:cs="Arial"/>
        </w:rPr>
        <w:t>or abort og tidlig grav</w:t>
      </w:r>
      <w:r>
        <w:rPr>
          <w:rFonts w:cs="Arial"/>
        </w:rPr>
        <w:t>iditets</w:t>
      </w:r>
      <w:r w:rsidRPr="00FD0A79">
        <w:rPr>
          <w:rFonts w:cs="Arial"/>
        </w:rPr>
        <w:t xml:space="preserve"> komplik</w:t>
      </w:r>
      <w:r>
        <w:rPr>
          <w:rFonts w:cs="Arial"/>
        </w:rPr>
        <w:t>ationer.</w:t>
      </w:r>
    </w:p>
    <w:p w14:paraId="3A998485" w14:textId="77777777" w:rsidR="00FD0A79" w:rsidRPr="00FD0A79" w:rsidRDefault="00FD0A79" w:rsidP="00FD0A79">
      <w:pPr>
        <w:pStyle w:val="Farvetliste-fremhvningsfarve11"/>
        <w:spacing w:after="960" w:line="240" w:lineRule="auto"/>
        <w:rPr>
          <w:rFonts w:cs="Arial"/>
        </w:rPr>
      </w:pPr>
    </w:p>
    <w:p w14:paraId="7998A3DC" w14:textId="28811BB9" w:rsidR="00FD0A79" w:rsidRDefault="00FD0A79" w:rsidP="00FD0A79">
      <w:pPr>
        <w:pStyle w:val="Farvetliste-fremhvningsfarve11"/>
        <w:spacing w:after="960" w:line="240" w:lineRule="auto"/>
        <w:rPr>
          <w:rFonts w:cs="Arial"/>
        </w:rPr>
      </w:pPr>
      <w:proofErr w:type="spellStart"/>
      <w:r w:rsidRPr="00FD0A79">
        <w:rPr>
          <w:rFonts w:cs="Arial"/>
        </w:rPr>
        <w:t>Gyn</w:t>
      </w:r>
      <w:proofErr w:type="spellEnd"/>
      <w:r w:rsidRPr="00FD0A79">
        <w:rPr>
          <w:rFonts w:cs="Arial"/>
        </w:rPr>
        <w:t xml:space="preserve"> guideline gruppe: 2 unge meldt sig til guidelinegr</w:t>
      </w:r>
      <w:r>
        <w:rPr>
          <w:rFonts w:cs="Arial"/>
        </w:rPr>
        <w:t>upper</w:t>
      </w:r>
      <w:r w:rsidRPr="00FD0A79">
        <w:rPr>
          <w:rFonts w:cs="Arial"/>
        </w:rPr>
        <w:t>, ej medlem af DSOG endnu (regler), bedt om ansøgning og stillingtagen til dispensation.</w:t>
      </w:r>
    </w:p>
    <w:p w14:paraId="2920D6C6" w14:textId="77777777" w:rsidR="00FD0A79" w:rsidRDefault="00FD0A79" w:rsidP="00FD0A79">
      <w:pPr>
        <w:pStyle w:val="Farvetliste-fremhvningsfarve11"/>
        <w:spacing w:after="960" w:line="240" w:lineRule="auto"/>
        <w:rPr>
          <w:rFonts w:cs="Arial"/>
        </w:rPr>
      </w:pPr>
    </w:p>
    <w:p w14:paraId="22A13C95" w14:textId="4CA77030" w:rsidR="00DE69D6" w:rsidRDefault="00DE69D6" w:rsidP="003F1C59">
      <w:pPr>
        <w:pStyle w:val="Farvetliste-fremhvningsfarve11"/>
        <w:numPr>
          <w:ilvl w:val="0"/>
          <w:numId w:val="13"/>
        </w:numPr>
        <w:spacing w:after="960" w:line="240" w:lineRule="auto"/>
        <w:rPr>
          <w:rFonts w:cs="Arial"/>
        </w:rPr>
      </w:pPr>
      <w:r>
        <w:rPr>
          <w:rFonts w:cs="Arial"/>
        </w:rPr>
        <w:t>Vaccination af personale. Vi er med i akutte beredskab på sygehus afd</w:t>
      </w:r>
      <w:r w:rsidR="00FD0A79">
        <w:rPr>
          <w:rFonts w:cs="Arial"/>
        </w:rPr>
        <w:t xml:space="preserve">elinger </w:t>
      </w:r>
      <w:r>
        <w:rPr>
          <w:rFonts w:cs="Arial"/>
        </w:rPr>
        <w:t>og dermed fron</w:t>
      </w:r>
      <w:r w:rsidR="003F1C59">
        <w:rPr>
          <w:rFonts w:cs="Arial"/>
        </w:rPr>
        <w:t>t</w:t>
      </w:r>
      <w:r>
        <w:rPr>
          <w:rFonts w:cs="Arial"/>
        </w:rPr>
        <w:t xml:space="preserve">personale. </w:t>
      </w:r>
      <w:r w:rsidR="003F1C59">
        <w:rPr>
          <w:rFonts w:cs="Arial"/>
        </w:rPr>
        <w:t>K</w:t>
      </w:r>
      <w:r>
        <w:rPr>
          <w:rFonts w:cs="Arial"/>
        </w:rPr>
        <w:t xml:space="preserve">ommer med i løbet af januar. </w:t>
      </w:r>
    </w:p>
    <w:p w14:paraId="01347A79" w14:textId="12FD0423" w:rsidR="00DE69D6" w:rsidRDefault="00DE69D6" w:rsidP="003F1C59">
      <w:pPr>
        <w:pStyle w:val="Farvetliste-fremhvningsfarve11"/>
        <w:numPr>
          <w:ilvl w:val="0"/>
          <w:numId w:val="13"/>
        </w:numPr>
        <w:spacing w:after="960" w:line="240" w:lineRule="auto"/>
        <w:rPr>
          <w:rFonts w:cs="Arial"/>
        </w:rPr>
      </w:pPr>
      <w:r>
        <w:rPr>
          <w:rFonts w:cs="Arial"/>
        </w:rPr>
        <w:t xml:space="preserve">Der udarbejdes i skrift </w:t>
      </w:r>
      <w:proofErr w:type="spellStart"/>
      <w:r>
        <w:rPr>
          <w:rFonts w:cs="Arial"/>
        </w:rPr>
        <w:t>vedr</w:t>
      </w:r>
      <w:proofErr w:type="spellEnd"/>
      <w:r>
        <w:rPr>
          <w:rFonts w:cs="Arial"/>
        </w:rPr>
        <w:t xml:space="preserve"> fertilitetsbehandlede kvinder og Covid-19 vaccination. </w:t>
      </w:r>
    </w:p>
    <w:p w14:paraId="30D04297" w14:textId="2F6E4DD9" w:rsidR="00DE69D6" w:rsidRPr="003F1C59" w:rsidRDefault="00DE69D6" w:rsidP="003F1C59">
      <w:pPr>
        <w:pStyle w:val="Farvetliste-fremhvningsfarve11"/>
        <w:spacing w:after="960" w:line="240" w:lineRule="auto"/>
        <w:ind w:left="1080"/>
        <w:rPr>
          <w:rFonts w:cs="Arial"/>
        </w:rPr>
      </w:pPr>
      <w:r w:rsidRPr="003F1C59">
        <w:rPr>
          <w:rFonts w:cs="Arial"/>
        </w:rPr>
        <w:t xml:space="preserve">Der arbejdes på højtryk på gravide og Covid-19 vaccination. Problematisk </w:t>
      </w:r>
      <w:proofErr w:type="spellStart"/>
      <w:r w:rsidRPr="003F1C59">
        <w:rPr>
          <w:rFonts w:cs="Arial"/>
        </w:rPr>
        <w:t>vedr</w:t>
      </w:r>
      <w:proofErr w:type="spellEnd"/>
      <w:r w:rsidRPr="003F1C59">
        <w:rPr>
          <w:rFonts w:cs="Arial"/>
        </w:rPr>
        <w:t xml:space="preserve"> risikogravide</w:t>
      </w:r>
      <w:r w:rsidR="006767C9" w:rsidRPr="003F1C59">
        <w:rPr>
          <w:rFonts w:cs="Arial"/>
        </w:rPr>
        <w:t xml:space="preserve"> og Covid-19 vaccination.</w:t>
      </w:r>
    </w:p>
    <w:p w14:paraId="3F3DD1A9" w14:textId="36F8CDA4" w:rsidR="003F1C59" w:rsidRDefault="006767C9" w:rsidP="003F1C59">
      <w:pPr>
        <w:pStyle w:val="Farvetliste-fremhvningsfarve11"/>
        <w:numPr>
          <w:ilvl w:val="0"/>
          <w:numId w:val="13"/>
        </w:numPr>
        <w:spacing w:after="960" w:line="240" w:lineRule="auto"/>
        <w:rPr>
          <w:rFonts w:cs="Arial"/>
        </w:rPr>
      </w:pPr>
      <w:r w:rsidRPr="003F1C59">
        <w:rPr>
          <w:rFonts w:cs="Arial"/>
        </w:rPr>
        <w:t>AML og LLA har deltaget en del i kontakten til pressen på fødeområdet.</w:t>
      </w:r>
    </w:p>
    <w:p w14:paraId="3C0BA53A" w14:textId="680BDCA8" w:rsidR="003F1C59" w:rsidRDefault="003F1C59" w:rsidP="003F1C59">
      <w:pPr>
        <w:pStyle w:val="Farvetliste-fremhvningsfarve11"/>
        <w:spacing w:after="960" w:line="240" w:lineRule="auto"/>
        <w:ind w:left="1080"/>
        <w:rPr>
          <w:rFonts w:cs="Arial"/>
        </w:rPr>
      </w:pPr>
      <w:r w:rsidRPr="003F1C59">
        <w:rPr>
          <w:rFonts w:cstheme="minorHAnsi"/>
          <w:bCs/>
          <w:color w:val="000000" w:themeColor="text1"/>
        </w:rPr>
        <w:lastRenderedPageBreak/>
        <w:t xml:space="preserve">Indlæg i Politikken om fødeområdet. </w:t>
      </w:r>
      <w:r w:rsidR="00FD0A79" w:rsidRPr="003F1C59">
        <w:rPr>
          <w:rFonts w:cstheme="minorHAnsi"/>
          <w:bCs/>
          <w:color w:val="000000" w:themeColor="text1"/>
        </w:rPr>
        <w:t>Skrevet</w:t>
      </w:r>
      <w:r w:rsidRPr="003F1C59">
        <w:rPr>
          <w:rFonts w:cstheme="minorHAnsi"/>
          <w:bCs/>
          <w:color w:val="000000" w:themeColor="text1"/>
        </w:rPr>
        <w:t xml:space="preserve"> sammen med Jordemoderforeningen og Jordemoderfagligt selskab. </w:t>
      </w:r>
    </w:p>
    <w:p w14:paraId="0C8D230B" w14:textId="21245553" w:rsidR="00DE69D6" w:rsidRPr="003F1C59" w:rsidRDefault="006767C9" w:rsidP="003F1C59">
      <w:pPr>
        <w:pStyle w:val="Farvetliste-fremhvningsfarve11"/>
        <w:numPr>
          <w:ilvl w:val="0"/>
          <w:numId w:val="13"/>
        </w:numPr>
        <w:spacing w:after="960" w:line="240" w:lineRule="auto"/>
        <w:rPr>
          <w:rFonts w:cs="Arial"/>
        </w:rPr>
      </w:pPr>
      <w:r w:rsidRPr="003F1C59">
        <w:rPr>
          <w:rFonts w:cs="Arial"/>
        </w:rPr>
        <w:t xml:space="preserve">Næste FIGO kongres bliver i 2023 (efter Sydney 2021). Europa er i spil (oktober 2023). </w:t>
      </w:r>
    </w:p>
    <w:p w14:paraId="08A6569A" w14:textId="47905D44" w:rsidR="006767C9" w:rsidRDefault="006767C9" w:rsidP="003F1C59">
      <w:pPr>
        <w:pStyle w:val="Farvetliste-fremhvningsfarve11"/>
        <w:spacing w:after="960" w:line="240" w:lineRule="auto"/>
        <w:ind w:firstLine="360"/>
        <w:rPr>
          <w:rFonts w:cs="Arial"/>
        </w:rPr>
      </w:pPr>
      <w:r w:rsidRPr="003F1C59">
        <w:rPr>
          <w:rFonts w:cs="Arial"/>
        </w:rPr>
        <w:t>Dette bliver</w:t>
      </w:r>
      <w:r>
        <w:rPr>
          <w:rFonts w:cs="Arial"/>
        </w:rPr>
        <w:t xml:space="preserve"> dog samme år som NFOG kongres i Tronhjem.</w:t>
      </w:r>
    </w:p>
    <w:p w14:paraId="7DEA7503" w14:textId="77A2A968" w:rsidR="006767C9" w:rsidRDefault="006767C9" w:rsidP="003F1C59">
      <w:pPr>
        <w:pStyle w:val="Farvetliste-fremhvningsfarve11"/>
        <w:spacing w:after="960" w:line="240" w:lineRule="auto"/>
        <w:ind w:firstLine="360"/>
        <w:rPr>
          <w:rFonts w:cs="Arial"/>
        </w:rPr>
      </w:pPr>
      <w:r>
        <w:rPr>
          <w:rFonts w:cs="Arial"/>
        </w:rPr>
        <w:t xml:space="preserve">Bjarne Rønde Kristensen </w:t>
      </w:r>
      <w:r w:rsidR="001147D6">
        <w:rPr>
          <w:rFonts w:cs="Arial"/>
        </w:rPr>
        <w:t xml:space="preserve">(BRK) </w:t>
      </w:r>
      <w:r>
        <w:rPr>
          <w:rFonts w:cs="Arial"/>
        </w:rPr>
        <w:t>deltager i mødet på telefon.</w:t>
      </w:r>
    </w:p>
    <w:p w14:paraId="66B40E1F" w14:textId="0D83B520" w:rsidR="006767C9" w:rsidRDefault="006767C9" w:rsidP="003F1C59">
      <w:pPr>
        <w:pStyle w:val="Farvetliste-fremhvningsfarve11"/>
        <w:spacing w:after="960" w:line="240" w:lineRule="auto"/>
        <w:ind w:left="1080"/>
        <w:rPr>
          <w:rFonts w:cs="Arial"/>
        </w:rPr>
      </w:pPr>
      <w:r>
        <w:rPr>
          <w:rFonts w:cs="Arial"/>
        </w:rPr>
        <w:t xml:space="preserve">Hvis vi byder ind i 2023 </w:t>
      </w:r>
      <w:r w:rsidR="001147D6">
        <w:rPr>
          <w:rFonts w:cs="Arial"/>
        </w:rPr>
        <w:t xml:space="preserve">(oktober) </w:t>
      </w:r>
      <w:r>
        <w:rPr>
          <w:rFonts w:cs="Arial"/>
        </w:rPr>
        <w:t xml:space="preserve">er chancen for at få den størst.  Næste gang det bliver i </w:t>
      </w:r>
      <w:r w:rsidR="00FD0A79">
        <w:rPr>
          <w:rFonts w:cs="Arial"/>
        </w:rPr>
        <w:t>E</w:t>
      </w:r>
      <w:r>
        <w:rPr>
          <w:rFonts w:cs="Arial"/>
        </w:rPr>
        <w:t>uro</w:t>
      </w:r>
      <w:r w:rsidR="00FD0A79">
        <w:rPr>
          <w:rFonts w:cs="Arial"/>
        </w:rPr>
        <w:t>pa</w:t>
      </w:r>
      <w:r>
        <w:rPr>
          <w:rFonts w:cs="Arial"/>
        </w:rPr>
        <w:t xml:space="preserve"> er først om 10 år. Organisatorisk mener BRK </w:t>
      </w:r>
      <w:r w:rsidR="001147D6">
        <w:rPr>
          <w:rFonts w:cs="Arial"/>
        </w:rPr>
        <w:t xml:space="preserve">ikke det </w:t>
      </w:r>
      <w:r>
        <w:rPr>
          <w:rFonts w:cs="Arial"/>
        </w:rPr>
        <w:t>bliver</w:t>
      </w:r>
      <w:r w:rsidR="001147D6">
        <w:rPr>
          <w:rFonts w:cs="Arial"/>
        </w:rPr>
        <w:t xml:space="preserve"> problematisk, idet det er forskellige kræfter som deltager. NFOG har ikke meldt klart tilbage hvad de mener om situationen. BRK mener</w:t>
      </w:r>
      <w:r w:rsidR="00FD0A79">
        <w:rPr>
          <w:rFonts w:cs="Arial"/>
        </w:rPr>
        <w:t>,</w:t>
      </w:r>
      <w:r w:rsidR="001147D6">
        <w:rPr>
          <w:rFonts w:cs="Arial"/>
        </w:rPr>
        <w:t xml:space="preserve"> at 2,5 år til forberedelse er acceptabelt. Bestyrelsen bakker umiddelbart op om projektet selv om det bliver </w:t>
      </w:r>
      <w:r w:rsidR="00BA02E3">
        <w:rPr>
          <w:rFonts w:cs="Arial"/>
        </w:rPr>
        <w:t xml:space="preserve">en stor opgave. </w:t>
      </w:r>
    </w:p>
    <w:p w14:paraId="0AE32035" w14:textId="77777777" w:rsidR="006767C9" w:rsidRPr="00DE69D6" w:rsidRDefault="006767C9" w:rsidP="00DE69D6">
      <w:pPr>
        <w:pStyle w:val="Farvetliste-fremhvningsfarve11"/>
        <w:spacing w:after="960" w:line="240" w:lineRule="auto"/>
        <w:rPr>
          <w:rFonts w:cs="Arial"/>
        </w:rPr>
      </w:pPr>
    </w:p>
    <w:p w14:paraId="02A40093" w14:textId="3C172F81" w:rsidR="00BA02E3" w:rsidRPr="00BA02E3" w:rsidRDefault="00FC2361" w:rsidP="00BA02E3">
      <w:pPr>
        <w:pStyle w:val="Farvetliste-fremhvningsfarve11"/>
        <w:numPr>
          <w:ilvl w:val="0"/>
          <w:numId w:val="6"/>
        </w:numPr>
        <w:spacing w:after="960" w:line="240" w:lineRule="auto"/>
        <w:rPr>
          <w:rFonts w:cs="Arial"/>
        </w:rPr>
      </w:pPr>
      <w:r w:rsidRPr="00FC2361">
        <w:rPr>
          <w:rFonts w:asciiTheme="minorHAnsi" w:hAnsiTheme="minorHAnsi" w:cs="Arial"/>
        </w:rPr>
        <w:t xml:space="preserve">Nyt fra næstformanden </w:t>
      </w:r>
    </w:p>
    <w:p w14:paraId="00F99E9C" w14:textId="4641BDB4" w:rsidR="00A204D7" w:rsidRDefault="00BA02E3" w:rsidP="00BA02E3">
      <w:pPr>
        <w:pStyle w:val="Farvetliste-fremhvningsfarve11"/>
        <w:spacing w:after="960" w:line="240" w:lineRule="auto"/>
        <w:rPr>
          <w:rFonts w:asciiTheme="minorHAnsi" w:hAnsiTheme="minorHAnsi" w:cs="Arial"/>
        </w:rPr>
      </w:pPr>
      <w:r>
        <w:rPr>
          <w:rFonts w:asciiTheme="minorHAnsi" w:hAnsiTheme="minorHAnsi" w:cs="Arial"/>
        </w:rPr>
        <w:t>Intet nyt</w:t>
      </w:r>
    </w:p>
    <w:p w14:paraId="631774BC" w14:textId="77777777" w:rsidR="00BA02E3" w:rsidRPr="00FC2361" w:rsidRDefault="00BA02E3" w:rsidP="00BA02E3">
      <w:pPr>
        <w:pStyle w:val="Farvetliste-fremhvningsfarve11"/>
        <w:spacing w:after="960" w:line="240" w:lineRule="auto"/>
        <w:rPr>
          <w:rFonts w:cs="Arial"/>
        </w:rPr>
      </w:pPr>
    </w:p>
    <w:p w14:paraId="03467535" w14:textId="15E6420A" w:rsidR="00FC2361" w:rsidRPr="00BA02E3" w:rsidRDefault="00FC2361" w:rsidP="00DE69D6">
      <w:pPr>
        <w:pStyle w:val="Farvetliste-fremhvningsfarve11"/>
        <w:numPr>
          <w:ilvl w:val="0"/>
          <w:numId w:val="6"/>
        </w:numPr>
        <w:spacing w:after="960" w:line="240" w:lineRule="auto"/>
        <w:rPr>
          <w:rFonts w:cs="Arial"/>
        </w:rPr>
      </w:pPr>
      <w:proofErr w:type="spellStart"/>
      <w:r>
        <w:rPr>
          <w:rFonts w:asciiTheme="minorHAnsi" w:hAnsiTheme="minorHAnsi" w:cs="Arial"/>
        </w:rPr>
        <w:t>Evt</w:t>
      </w:r>
      <w:proofErr w:type="spellEnd"/>
    </w:p>
    <w:p w14:paraId="3D804922" w14:textId="3615353B" w:rsidR="00BA02E3" w:rsidRDefault="00BA02E3" w:rsidP="00BA02E3">
      <w:pPr>
        <w:pStyle w:val="Farvetliste-fremhvningsfarve11"/>
        <w:spacing w:after="960" w:line="240" w:lineRule="auto"/>
        <w:rPr>
          <w:rFonts w:asciiTheme="minorHAnsi" w:hAnsiTheme="minorHAnsi" w:cs="Arial"/>
        </w:rPr>
      </w:pPr>
      <w:r>
        <w:rPr>
          <w:rFonts w:asciiTheme="minorHAnsi" w:hAnsiTheme="minorHAnsi" w:cs="Arial"/>
        </w:rPr>
        <w:t xml:space="preserve">Epidemilov sendt i høring. LVS bakker op. </w:t>
      </w:r>
    </w:p>
    <w:p w14:paraId="66A7EE13" w14:textId="29736258" w:rsidR="00BA02E3" w:rsidRPr="00FC2361" w:rsidRDefault="00BA02E3" w:rsidP="00BA02E3">
      <w:pPr>
        <w:pStyle w:val="Farvetliste-fremhvningsfarve11"/>
        <w:spacing w:after="960" w:line="240" w:lineRule="auto"/>
        <w:rPr>
          <w:rFonts w:cs="Arial"/>
        </w:rPr>
      </w:pPr>
      <w:r>
        <w:rPr>
          <w:rFonts w:asciiTheme="minorHAnsi" w:hAnsiTheme="minorHAnsi" w:cs="Arial"/>
        </w:rPr>
        <w:t xml:space="preserve">Kandidater til obstetrisk kodeudvalg gennemgås. Udvalget kontaktes </w:t>
      </w:r>
      <w:proofErr w:type="spellStart"/>
      <w:r>
        <w:rPr>
          <w:rFonts w:asciiTheme="minorHAnsi" w:hAnsiTheme="minorHAnsi" w:cs="Arial"/>
        </w:rPr>
        <w:t>vedr</w:t>
      </w:r>
      <w:proofErr w:type="spellEnd"/>
      <w:r>
        <w:rPr>
          <w:rFonts w:asciiTheme="minorHAnsi" w:hAnsiTheme="minorHAnsi" w:cs="Arial"/>
        </w:rPr>
        <w:t xml:space="preserve"> </w:t>
      </w:r>
      <w:r w:rsidR="00BA0514">
        <w:rPr>
          <w:rFonts w:asciiTheme="minorHAnsi" w:hAnsiTheme="minorHAnsi" w:cs="Arial"/>
        </w:rPr>
        <w:t>antal</w:t>
      </w:r>
      <w:r>
        <w:rPr>
          <w:rFonts w:asciiTheme="minorHAnsi" w:hAnsiTheme="minorHAnsi" w:cs="Arial"/>
        </w:rPr>
        <w:t>.</w:t>
      </w:r>
    </w:p>
    <w:p w14:paraId="76134138" w14:textId="4BCA3B54" w:rsidR="002055C6" w:rsidRDefault="002055C6"/>
    <w:sectPr w:rsidR="002055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FA3"/>
    <w:multiLevelType w:val="hybridMultilevel"/>
    <w:tmpl w:val="9F040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B0FEA"/>
    <w:multiLevelType w:val="hybridMultilevel"/>
    <w:tmpl w:val="6D52709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0BB7ABC"/>
    <w:multiLevelType w:val="hybridMultilevel"/>
    <w:tmpl w:val="ADF41CD8"/>
    <w:lvl w:ilvl="0" w:tplc="FBB27EAE">
      <w:start w:val="1"/>
      <w:numFmt w:val="bullet"/>
      <w:lvlText w:val="•"/>
      <w:lvlJc w:val="left"/>
      <w:pPr>
        <w:tabs>
          <w:tab w:val="num" w:pos="720"/>
        </w:tabs>
        <w:ind w:left="720" w:hanging="360"/>
      </w:pPr>
      <w:rPr>
        <w:rFonts w:ascii="Arial" w:hAnsi="Arial" w:hint="default"/>
      </w:rPr>
    </w:lvl>
    <w:lvl w:ilvl="1" w:tplc="5896FE0E" w:tentative="1">
      <w:start w:val="1"/>
      <w:numFmt w:val="bullet"/>
      <w:lvlText w:val="•"/>
      <w:lvlJc w:val="left"/>
      <w:pPr>
        <w:tabs>
          <w:tab w:val="num" w:pos="1440"/>
        </w:tabs>
        <w:ind w:left="1440" w:hanging="360"/>
      </w:pPr>
      <w:rPr>
        <w:rFonts w:ascii="Arial" w:hAnsi="Arial" w:hint="default"/>
      </w:rPr>
    </w:lvl>
    <w:lvl w:ilvl="2" w:tplc="FB3CB1DE" w:tentative="1">
      <w:start w:val="1"/>
      <w:numFmt w:val="bullet"/>
      <w:lvlText w:val="•"/>
      <w:lvlJc w:val="left"/>
      <w:pPr>
        <w:tabs>
          <w:tab w:val="num" w:pos="2160"/>
        </w:tabs>
        <w:ind w:left="2160" w:hanging="360"/>
      </w:pPr>
      <w:rPr>
        <w:rFonts w:ascii="Arial" w:hAnsi="Arial" w:hint="default"/>
      </w:rPr>
    </w:lvl>
    <w:lvl w:ilvl="3" w:tplc="321007F6" w:tentative="1">
      <w:start w:val="1"/>
      <w:numFmt w:val="bullet"/>
      <w:lvlText w:val="•"/>
      <w:lvlJc w:val="left"/>
      <w:pPr>
        <w:tabs>
          <w:tab w:val="num" w:pos="2880"/>
        </w:tabs>
        <w:ind w:left="2880" w:hanging="360"/>
      </w:pPr>
      <w:rPr>
        <w:rFonts w:ascii="Arial" w:hAnsi="Arial" w:hint="default"/>
      </w:rPr>
    </w:lvl>
    <w:lvl w:ilvl="4" w:tplc="B42819F0" w:tentative="1">
      <w:start w:val="1"/>
      <w:numFmt w:val="bullet"/>
      <w:lvlText w:val="•"/>
      <w:lvlJc w:val="left"/>
      <w:pPr>
        <w:tabs>
          <w:tab w:val="num" w:pos="3600"/>
        </w:tabs>
        <w:ind w:left="3600" w:hanging="360"/>
      </w:pPr>
      <w:rPr>
        <w:rFonts w:ascii="Arial" w:hAnsi="Arial" w:hint="default"/>
      </w:rPr>
    </w:lvl>
    <w:lvl w:ilvl="5" w:tplc="6FA2F7CA" w:tentative="1">
      <w:start w:val="1"/>
      <w:numFmt w:val="bullet"/>
      <w:lvlText w:val="•"/>
      <w:lvlJc w:val="left"/>
      <w:pPr>
        <w:tabs>
          <w:tab w:val="num" w:pos="4320"/>
        </w:tabs>
        <w:ind w:left="4320" w:hanging="360"/>
      </w:pPr>
      <w:rPr>
        <w:rFonts w:ascii="Arial" w:hAnsi="Arial" w:hint="default"/>
      </w:rPr>
    </w:lvl>
    <w:lvl w:ilvl="6" w:tplc="8642F594" w:tentative="1">
      <w:start w:val="1"/>
      <w:numFmt w:val="bullet"/>
      <w:lvlText w:val="•"/>
      <w:lvlJc w:val="left"/>
      <w:pPr>
        <w:tabs>
          <w:tab w:val="num" w:pos="5040"/>
        </w:tabs>
        <w:ind w:left="5040" w:hanging="360"/>
      </w:pPr>
      <w:rPr>
        <w:rFonts w:ascii="Arial" w:hAnsi="Arial" w:hint="default"/>
      </w:rPr>
    </w:lvl>
    <w:lvl w:ilvl="7" w:tplc="C106B37C" w:tentative="1">
      <w:start w:val="1"/>
      <w:numFmt w:val="bullet"/>
      <w:lvlText w:val="•"/>
      <w:lvlJc w:val="left"/>
      <w:pPr>
        <w:tabs>
          <w:tab w:val="num" w:pos="5760"/>
        </w:tabs>
        <w:ind w:left="5760" w:hanging="360"/>
      </w:pPr>
      <w:rPr>
        <w:rFonts w:ascii="Arial" w:hAnsi="Arial" w:hint="default"/>
      </w:rPr>
    </w:lvl>
    <w:lvl w:ilvl="8" w:tplc="170A60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B5D18"/>
    <w:multiLevelType w:val="hybridMultilevel"/>
    <w:tmpl w:val="092655EC"/>
    <w:lvl w:ilvl="0" w:tplc="0406000F">
      <w:start w:val="1"/>
      <w:numFmt w:val="decimal"/>
      <w:lvlText w:val="%1."/>
      <w:lvlJc w:val="left"/>
      <w:pPr>
        <w:ind w:left="644"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8162F05"/>
    <w:multiLevelType w:val="hybridMultilevel"/>
    <w:tmpl w:val="DE86443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E729D7"/>
    <w:multiLevelType w:val="hybridMultilevel"/>
    <w:tmpl w:val="E0243EFC"/>
    <w:lvl w:ilvl="0" w:tplc="5EC0859C">
      <w:start w:val="5"/>
      <w:numFmt w:val="bullet"/>
      <w:lvlText w:val="-"/>
      <w:lvlJc w:val="left"/>
      <w:pPr>
        <w:ind w:left="1080" w:hanging="360"/>
      </w:pPr>
      <w:rPr>
        <w:rFonts w:ascii="Calibri" w:eastAsiaTheme="minorHAnsi"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768036F"/>
    <w:multiLevelType w:val="hybridMultilevel"/>
    <w:tmpl w:val="ECECE0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C200DD6"/>
    <w:multiLevelType w:val="hybridMultilevel"/>
    <w:tmpl w:val="1FF68B9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537B35"/>
    <w:multiLevelType w:val="hybridMultilevel"/>
    <w:tmpl w:val="0FB050E6"/>
    <w:lvl w:ilvl="0" w:tplc="E2D256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192C03"/>
    <w:multiLevelType w:val="hybridMultilevel"/>
    <w:tmpl w:val="2ED29170"/>
    <w:lvl w:ilvl="0" w:tplc="F9E8E3B8">
      <w:start w:val="1"/>
      <w:numFmt w:val="bullet"/>
      <w:lvlText w:val="•"/>
      <w:lvlJc w:val="left"/>
      <w:pPr>
        <w:tabs>
          <w:tab w:val="num" w:pos="720"/>
        </w:tabs>
        <w:ind w:left="720" w:hanging="360"/>
      </w:pPr>
      <w:rPr>
        <w:rFonts w:ascii="Arial" w:hAnsi="Arial" w:hint="default"/>
      </w:rPr>
    </w:lvl>
    <w:lvl w:ilvl="1" w:tplc="97AC3EA4" w:tentative="1">
      <w:start w:val="1"/>
      <w:numFmt w:val="bullet"/>
      <w:lvlText w:val="•"/>
      <w:lvlJc w:val="left"/>
      <w:pPr>
        <w:tabs>
          <w:tab w:val="num" w:pos="1440"/>
        </w:tabs>
        <w:ind w:left="1440" w:hanging="360"/>
      </w:pPr>
      <w:rPr>
        <w:rFonts w:ascii="Arial" w:hAnsi="Arial" w:hint="default"/>
      </w:rPr>
    </w:lvl>
    <w:lvl w:ilvl="2" w:tplc="A38E311A" w:tentative="1">
      <w:start w:val="1"/>
      <w:numFmt w:val="bullet"/>
      <w:lvlText w:val="•"/>
      <w:lvlJc w:val="left"/>
      <w:pPr>
        <w:tabs>
          <w:tab w:val="num" w:pos="2160"/>
        </w:tabs>
        <w:ind w:left="2160" w:hanging="360"/>
      </w:pPr>
      <w:rPr>
        <w:rFonts w:ascii="Arial" w:hAnsi="Arial" w:hint="default"/>
      </w:rPr>
    </w:lvl>
    <w:lvl w:ilvl="3" w:tplc="1AAC8284" w:tentative="1">
      <w:start w:val="1"/>
      <w:numFmt w:val="bullet"/>
      <w:lvlText w:val="•"/>
      <w:lvlJc w:val="left"/>
      <w:pPr>
        <w:tabs>
          <w:tab w:val="num" w:pos="2880"/>
        </w:tabs>
        <w:ind w:left="2880" w:hanging="360"/>
      </w:pPr>
      <w:rPr>
        <w:rFonts w:ascii="Arial" w:hAnsi="Arial" w:hint="default"/>
      </w:rPr>
    </w:lvl>
    <w:lvl w:ilvl="4" w:tplc="88E06B5E" w:tentative="1">
      <w:start w:val="1"/>
      <w:numFmt w:val="bullet"/>
      <w:lvlText w:val="•"/>
      <w:lvlJc w:val="left"/>
      <w:pPr>
        <w:tabs>
          <w:tab w:val="num" w:pos="3600"/>
        </w:tabs>
        <w:ind w:left="3600" w:hanging="360"/>
      </w:pPr>
      <w:rPr>
        <w:rFonts w:ascii="Arial" w:hAnsi="Arial" w:hint="default"/>
      </w:rPr>
    </w:lvl>
    <w:lvl w:ilvl="5" w:tplc="4F3AEC84" w:tentative="1">
      <w:start w:val="1"/>
      <w:numFmt w:val="bullet"/>
      <w:lvlText w:val="•"/>
      <w:lvlJc w:val="left"/>
      <w:pPr>
        <w:tabs>
          <w:tab w:val="num" w:pos="4320"/>
        </w:tabs>
        <w:ind w:left="4320" w:hanging="360"/>
      </w:pPr>
      <w:rPr>
        <w:rFonts w:ascii="Arial" w:hAnsi="Arial" w:hint="default"/>
      </w:rPr>
    </w:lvl>
    <w:lvl w:ilvl="6" w:tplc="012C5328" w:tentative="1">
      <w:start w:val="1"/>
      <w:numFmt w:val="bullet"/>
      <w:lvlText w:val="•"/>
      <w:lvlJc w:val="left"/>
      <w:pPr>
        <w:tabs>
          <w:tab w:val="num" w:pos="5040"/>
        </w:tabs>
        <w:ind w:left="5040" w:hanging="360"/>
      </w:pPr>
      <w:rPr>
        <w:rFonts w:ascii="Arial" w:hAnsi="Arial" w:hint="default"/>
      </w:rPr>
    </w:lvl>
    <w:lvl w:ilvl="7" w:tplc="B024DE2A" w:tentative="1">
      <w:start w:val="1"/>
      <w:numFmt w:val="bullet"/>
      <w:lvlText w:val="•"/>
      <w:lvlJc w:val="left"/>
      <w:pPr>
        <w:tabs>
          <w:tab w:val="num" w:pos="5760"/>
        </w:tabs>
        <w:ind w:left="5760" w:hanging="360"/>
      </w:pPr>
      <w:rPr>
        <w:rFonts w:ascii="Arial" w:hAnsi="Arial" w:hint="default"/>
      </w:rPr>
    </w:lvl>
    <w:lvl w:ilvl="8" w:tplc="8CFACB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5338A7"/>
    <w:multiLevelType w:val="hybridMultilevel"/>
    <w:tmpl w:val="F0C09B00"/>
    <w:lvl w:ilvl="0" w:tplc="3C6E9356">
      <w:start w:val="10"/>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5C9743BD"/>
    <w:multiLevelType w:val="hybridMultilevel"/>
    <w:tmpl w:val="C194FE2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E826089"/>
    <w:multiLevelType w:val="hybridMultilevel"/>
    <w:tmpl w:val="6F50C2D2"/>
    <w:lvl w:ilvl="0" w:tplc="49942486">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3186CD6"/>
    <w:multiLevelType w:val="hybridMultilevel"/>
    <w:tmpl w:val="308821D6"/>
    <w:lvl w:ilvl="0" w:tplc="7E5C0F88">
      <w:start w:val="1"/>
      <w:numFmt w:val="bullet"/>
      <w:lvlText w:val="•"/>
      <w:lvlJc w:val="left"/>
      <w:pPr>
        <w:tabs>
          <w:tab w:val="num" w:pos="720"/>
        </w:tabs>
        <w:ind w:left="720" w:hanging="360"/>
      </w:pPr>
      <w:rPr>
        <w:rFonts w:ascii="Arial" w:hAnsi="Arial" w:hint="default"/>
      </w:rPr>
    </w:lvl>
    <w:lvl w:ilvl="1" w:tplc="5AB65120" w:tentative="1">
      <w:start w:val="1"/>
      <w:numFmt w:val="bullet"/>
      <w:lvlText w:val="•"/>
      <w:lvlJc w:val="left"/>
      <w:pPr>
        <w:tabs>
          <w:tab w:val="num" w:pos="1440"/>
        </w:tabs>
        <w:ind w:left="1440" w:hanging="360"/>
      </w:pPr>
      <w:rPr>
        <w:rFonts w:ascii="Arial" w:hAnsi="Arial" w:hint="default"/>
      </w:rPr>
    </w:lvl>
    <w:lvl w:ilvl="2" w:tplc="8C3C58EC" w:tentative="1">
      <w:start w:val="1"/>
      <w:numFmt w:val="bullet"/>
      <w:lvlText w:val="•"/>
      <w:lvlJc w:val="left"/>
      <w:pPr>
        <w:tabs>
          <w:tab w:val="num" w:pos="2160"/>
        </w:tabs>
        <w:ind w:left="2160" w:hanging="360"/>
      </w:pPr>
      <w:rPr>
        <w:rFonts w:ascii="Arial" w:hAnsi="Arial" w:hint="default"/>
      </w:rPr>
    </w:lvl>
    <w:lvl w:ilvl="3" w:tplc="EC8E8AEA" w:tentative="1">
      <w:start w:val="1"/>
      <w:numFmt w:val="bullet"/>
      <w:lvlText w:val="•"/>
      <w:lvlJc w:val="left"/>
      <w:pPr>
        <w:tabs>
          <w:tab w:val="num" w:pos="2880"/>
        </w:tabs>
        <w:ind w:left="2880" w:hanging="360"/>
      </w:pPr>
      <w:rPr>
        <w:rFonts w:ascii="Arial" w:hAnsi="Arial" w:hint="default"/>
      </w:rPr>
    </w:lvl>
    <w:lvl w:ilvl="4" w:tplc="BC9E6DBC" w:tentative="1">
      <w:start w:val="1"/>
      <w:numFmt w:val="bullet"/>
      <w:lvlText w:val="•"/>
      <w:lvlJc w:val="left"/>
      <w:pPr>
        <w:tabs>
          <w:tab w:val="num" w:pos="3600"/>
        </w:tabs>
        <w:ind w:left="3600" w:hanging="360"/>
      </w:pPr>
      <w:rPr>
        <w:rFonts w:ascii="Arial" w:hAnsi="Arial" w:hint="default"/>
      </w:rPr>
    </w:lvl>
    <w:lvl w:ilvl="5" w:tplc="38B00764" w:tentative="1">
      <w:start w:val="1"/>
      <w:numFmt w:val="bullet"/>
      <w:lvlText w:val="•"/>
      <w:lvlJc w:val="left"/>
      <w:pPr>
        <w:tabs>
          <w:tab w:val="num" w:pos="4320"/>
        </w:tabs>
        <w:ind w:left="4320" w:hanging="360"/>
      </w:pPr>
      <w:rPr>
        <w:rFonts w:ascii="Arial" w:hAnsi="Arial" w:hint="default"/>
      </w:rPr>
    </w:lvl>
    <w:lvl w:ilvl="6" w:tplc="C5CE27F0" w:tentative="1">
      <w:start w:val="1"/>
      <w:numFmt w:val="bullet"/>
      <w:lvlText w:val="•"/>
      <w:lvlJc w:val="left"/>
      <w:pPr>
        <w:tabs>
          <w:tab w:val="num" w:pos="5040"/>
        </w:tabs>
        <w:ind w:left="5040" w:hanging="360"/>
      </w:pPr>
      <w:rPr>
        <w:rFonts w:ascii="Arial" w:hAnsi="Arial" w:hint="default"/>
      </w:rPr>
    </w:lvl>
    <w:lvl w:ilvl="7" w:tplc="8BCC820E" w:tentative="1">
      <w:start w:val="1"/>
      <w:numFmt w:val="bullet"/>
      <w:lvlText w:val="•"/>
      <w:lvlJc w:val="left"/>
      <w:pPr>
        <w:tabs>
          <w:tab w:val="num" w:pos="5760"/>
        </w:tabs>
        <w:ind w:left="5760" w:hanging="360"/>
      </w:pPr>
      <w:rPr>
        <w:rFonts w:ascii="Arial" w:hAnsi="Arial" w:hint="default"/>
      </w:rPr>
    </w:lvl>
    <w:lvl w:ilvl="8" w:tplc="C6B49C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071FFA"/>
    <w:multiLevelType w:val="hybridMultilevel"/>
    <w:tmpl w:val="A80C5D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EED14FD"/>
    <w:multiLevelType w:val="hybridMultilevel"/>
    <w:tmpl w:val="A07E8FC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
  </w:num>
  <w:num w:numId="5">
    <w:abstractNumId w:val="8"/>
  </w:num>
  <w:num w:numId="6">
    <w:abstractNumId w:val="4"/>
  </w:num>
  <w:num w:numId="7">
    <w:abstractNumId w:val="15"/>
  </w:num>
  <w:num w:numId="8">
    <w:abstractNumId w:val="0"/>
  </w:num>
  <w:num w:numId="9">
    <w:abstractNumId w:val="12"/>
  </w:num>
  <w:num w:numId="10">
    <w:abstractNumId w:val="10"/>
  </w:num>
  <w:num w:numId="11">
    <w:abstractNumId w:val="7"/>
  </w:num>
  <w:num w:numId="12">
    <w:abstractNumId w:val="11"/>
  </w:num>
  <w:num w:numId="13">
    <w:abstractNumId w:val="5"/>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6"/>
    <w:rsid w:val="00027A28"/>
    <w:rsid w:val="00072152"/>
    <w:rsid w:val="000811DB"/>
    <w:rsid w:val="000A0B3E"/>
    <w:rsid w:val="001147D6"/>
    <w:rsid w:val="00123FA0"/>
    <w:rsid w:val="001409E1"/>
    <w:rsid w:val="001436EE"/>
    <w:rsid w:val="001E62DF"/>
    <w:rsid w:val="002055C6"/>
    <w:rsid w:val="0020612A"/>
    <w:rsid w:val="002836FB"/>
    <w:rsid w:val="003C2212"/>
    <w:rsid w:val="003C4AD4"/>
    <w:rsid w:val="003D1CED"/>
    <w:rsid w:val="003F1C59"/>
    <w:rsid w:val="00404F3E"/>
    <w:rsid w:val="00441380"/>
    <w:rsid w:val="0046273A"/>
    <w:rsid w:val="0048462C"/>
    <w:rsid w:val="00545361"/>
    <w:rsid w:val="00567797"/>
    <w:rsid w:val="00571181"/>
    <w:rsid w:val="005B2C8D"/>
    <w:rsid w:val="00603202"/>
    <w:rsid w:val="0067118A"/>
    <w:rsid w:val="006767C9"/>
    <w:rsid w:val="006B69F3"/>
    <w:rsid w:val="0072504B"/>
    <w:rsid w:val="00885F4C"/>
    <w:rsid w:val="008A639C"/>
    <w:rsid w:val="00970763"/>
    <w:rsid w:val="009F1B01"/>
    <w:rsid w:val="00A204D7"/>
    <w:rsid w:val="00B34B13"/>
    <w:rsid w:val="00B5710F"/>
    <w:rsid w:val="00B74175"/>
    <w:rsid w:val="00B94552"/>
    <w:rsid w:val="00BA02E3"/>
    <w:rsid w:val="00BA0514"/>
    <w:rsid w:val="00BB3BE5"/>
    <w:rsid w:val="00BC3BEC"/>
    <w:rsid w:val="00C36A1F"/>
    <w:rsid w:val="00C76E0D"/>
    <w:rsid w:val="00CD10B3"/>
    <w:rsid w:val="00D228B3"/>
    <w:rsid w:val="00D737D0"/>
    <w:rsid w:val="00D874CF"/>
    <w:rsid w:val="00DB38FC"/>
    <w:rsid w:val="00DE69D6"/>
    <w:rsid w:val="00F8173E"/>
    <w:rsid w:val="00FA5EAA"/>
    <w:rsid w:val="00FC2361"/>
    <w:rsid w:val="00FD0A79"/>
    <w:rsid w:val="00FF4EE2"/>
    <w:rsid w:val="00FF62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EE71"/>
  <w15:docId w15:val="{2B693BFF-6D62-466E-8ED5-37468CCF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62FF"/>
    <w:pPr>
      <w:ind w:left="720"/>
      <w:contextualSpacing/>
    </w:pPr>
  </w:style>
  <w:style w:type="paragraph" w:styleId="Markeringsbobletekst">
    <w:name w:val="Balloon Text"/>
    <w:basedOn w:val="Normal"/>
    <w:link w:val="MarkeringsbobletekstTegn"/>
    <w:uiPriority w:val="99"/>
    <w:semiHidden/>
    <w:unhideWhenUsed/>
    <w:rsid w:val="00D737D0"/>
    <w:pPr>
      <w:spacing w:after="0" w:line="240" w:lineRule="auto"/>
    </w:pPr>
    <w:rPr>
      <w:rFonts w:ascii="Tahoma" w:eastAsia="Calibri" w:hAnsi="Tahoma" w:cs="Times New Roman"/>
      <w:sz w:val="16"/>
      <w:szCs w:val="16"/>
      <w:lang w:val="x-none" w:eastAsia="x-none"/>
    </w:rPr>
  </w:style>
  <w:style w:type="character" w:customStyle="1" w:styleId="MarkeringsbobletekstTegn">
    <w:name w:val="Markeringsbobletekst Tegn"/>
    <w:basedOn w:val="Standardskrifttypeiafsnit"/>
    <w:link w:val="Markeringsbobletekst"/>
    <w:uiPriority w:val="99"/>
    <w:semiHidden/>
    <w:rsid w:val="00D737D0"/>
    <w:rPr>
      <w:rFonts w:ascii="Tahoma" w:eastAsia="Calibri" w:hAnsi="Tahoma" w:cs="Times New Roman"/>
      <w:sz w:val="16"/>
      <w:szCs w:val="16"/>
      <w:lang w:val="x-none" w:eastAsia="x-none"/>
    </w:rPr>
  </w:style>
  <w:style w:type="paragraph" w:customStyle="1" w:styleId="Farvetliste-fremhvningsfarve11">
    <w:name w:val="Farvet liste - fremhævningsfarve 11"/>
    <w:basedOn w:val="Normal"/>
    <w:uiPriority w:val="34"/>
    <w:qFormat/>
    <w:rsid w:val="00D737D0"/>
    <w:pPr>
      <w:ind w:left="720"/>
      <w:contextualSpacing/>
    </w:pPr>
    <w:rPr>
      <w:rFonts w:ascii="Calibri" w:eastAsia="Calibri" w:hAnsi="Calibri" w:cs="Times New Roman"/>
    </w:rPr>
  </w:style>
  <w:style w:type="paragraph" w:styleId="Korrektur">
    <w:name w:val="Revision"/>
    <w:hidden/>
    <w:uiPriority w:val="99"/>
    <w:semiHidden/>
    <w:rsid w:val="003C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23506">
      <w:bodyDiv w:val="1"/>
      <w:marLeft w:val="0"/>
      <w:marRight w:val="0"/>
      <w:marTop w:val="0"/>
      <w:marBottom w:val="0"/>
      <w:divBdr>
        <w:top w:val="none" w:sz="0" w:space="0" w:color="auto"/>
        <w:left w:val="none" w:sz="0" w:space="0" w:color="auto"/>
        <w:bottom w:val="none" w:sz="0" w:space="0" w:color="auto"/>
        <w:right w:val="none" w:sz="0" w:space="0" w:color="auto"/>
      </w:divBdr>
      <w:divsChild>
        <w:div w:id="746879069">
          <w:marLeft w:val="360"/>
          <w:marRight w:val="0"/>
          <w:marTop w:val="200"/>
          <w:marBottom w:val="0"/>
          <w:divBdr>
            <w:top w:val="none" w:sz="0" w:space="0" w:color="auto"/>
            <w:left w:val="none" w:sz="0" w:space="0" w:color="auto"/>
            <w:bottom w:val="none" w:sz="0" w:space="0" w:color="auto"/>
            <w:right w:val="none" w:sz="0" w:space="0" w:color="auto"/>
          </w:divBdr>
        </w:div>
      </w:divsChild>
    </w:div>
    <w:div w:id="1220240980">
      <w:bodyDiv w:val="1"/>
      <w:marLeft w:val="0"/>
      <w:marRight w:val="0"/>
      <w:marTop w:val="0"/>
      <w:marBottom w:val="0"/>
      <w:divBdr>
        <w:top w:val="none" w:sz="0" w:space="0" w:color="auto"/>
        <w:left w:val="none" w:sz="0" w:space="0" w:color="auto"/>
        <w:bottom w:val="none" w:sz="0" w:space="0" w:color="auto"/>
        <w:right w:val="none" w:sz="0" w:space="0" w:color="auto"/>
      </w:divBdr>
      <w:divsChild>
        <w:div w:id="865093338">
          <w:marLeft w:val="360"/>
          <w:marRight w:val="0"/>
          <w:marTop w:val="200"/>
          <w:marBottom w:val="0"/>
          <w:divBdr>
            <w:top w:val="none" w:sz="0" w:space="0" w:color="auto"/>
            <w:left w:val="none" w:sz="0" w:space="0" w:color="auto"/>
            <w:bottom w:val="none" w:sz="0" w:space="0" w:color="auto"/>
            <w:right w:val="none" w:sz="0" w:space="0" w:color="auto"/>
          </w:divBdr>
        </w:div>
      </w:divsChild>
    </w:div>
    <w:div w:id="1719670753">
      <w:bodyDiv w:val="1"/>
      <w:marLeft w:val="0"/>
      <w:marRight w:val="0"/>
      <w:marTop w:val="0"/>
      <w:marBottom w:val="0"/>
      <w:divBdr>
        <w:top w:val="none" w:sz="0" w:space="0" w:color="auto"/>
        <w:left w:val="none" w:sz="0" w:space="0" w:color="auto"/>
        <w:bottom w:val="none" w:sz="0" w:space="0" w:color="auto"/>
        <w:right w:val="none" w:sz="0" w:space="0" w:color="auto"/>
      </w:divBdr>
      <w:divsChild>
        <w:div w:id="1739472476">
          <w:marLeft w:val="360"/>
          <w:marRight w:val="0"/>
          <w:marTop w:val="200"/>
          <w:marBottom w:val="0"/>
          <w:divBdr>
            <w:top w:val="none" w:sz="0" w:space="0" w:color="auto"/>
            <w:left w:val="none" w:sz="0" w:space="0" w:color="auto"/>
            <w:bottom w:val="none" w:sz="0" w:space="0" w:color="auto"/>
            <w:right w:val="none" w:sz="0" w:space="0" w:color="auto"/>
          </w:divBdr>
        </w:div>
        <w:div w:id="288321705">
          <w:marLeft w:val="360"/>
          <w:marRight w:val="0"/>
          <w:marTop w:val="200"/>
          <w:marBottom w:val="0"/>
          <w:divBdr>
            <w:top w:val="none" w:sz="0" w:space="0" w:color="auto"/>
            <w:left w:val="none" w:sz="0" w:space="0" w:color="auto"/>
            <w:bottom w:val="none" w:sz="0" w:space="0" w:color="auto"/>
            <w:right w:val="none" w:sz="0" w:space="0" w:color="auto"/>
          </w:divBdr>
        </w:div>
        <w:div w:id="9407976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1249</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Greve</dc:creator>
  <cp:lastModifiedBy>Tine Greve</cp:lastModifiedBy>
  <cp:revision>4</cp:revision>
  <dcterms:created xsi:type="dcterms:W3CDTF">2021-02-09T07:28:00Z</dcterms:created>
  <dcterms:modified xsi:type="dcterms:W3CDTF">2021-02-19T08:40:00Z</dcterms:modified>
</cp:coreProperties>
</file>